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0466B" w14:textId="77777777" w:rsidR="00182A16" w:rsidRDefault="00182A16" w:rsidP="00182A16">
      <w:pPr>
        <w:ind w:hanging="2160"/>
        <w:jc w:val="center"/>
        <w:rPr>
          <w:b/>
          <w:sz w:val="32"/>
          <w:szCs w:val="32"/>
          <w:lang w:val="ru-RU"/>
        </w:rPr>
      </w:pPr>
    </w:p>
    <w:p w14:paraId="13DA4F94" w14:textId="77777777" w:rsidR="00182A16" w:rsidRDefault="00182A16" w:rsidP="00182A16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СЪДЪРЖАНИЕ</w:t>
      </w:r>
    </w:p>
    <w:p w14:paraId="392BADB8" w14:textId="77777777" w:rsidR="00182A16" w:rsidRDefault="00182A16" w:rsidP="00182A16">
      <w:pPr>
        <w:jc w:val="center"/>
        <w:rPr>
          <w:b/>
          <w:bCs/>
          <w:lang w:val="ru-RU"/>
        </w:rPr>
      </w:pPr>
    </w:p>
    <w:p w14:paraId="5BB43439" w14:textId="77777777" w:rsidR="00182A16" w:rsidRDefault="00182A16" w:rsidP="00182A16">
      <w:pPr>
        <w:jc w:val="center"/>
        <w:rPr>
          <w:bCs/>
          <w:lang w:val="ru-RU"/>
        </w:rPr>
      </w:pPr>
      <w:r>
        <w:rPr>
          <w:bCs/>
          <w:lang w:val="ru-RU"/>
        </w:rPr>
        <w:t>на</w:t>
      </w:r>
    </w:p>
    <w:p w14:paraId="2B445A61" w14:textId="77777777" w:rsidR="00182A16" w:rsidRDefault="00182A16" w:rsidP="00182A16">
      <w:pPr>
        <w:jc w:val="center"/>
        <w:rPr>
          <w:bCs/>
        </w:rPr>
      </w:pPr>
    </w:p>
    <w:p w14:paraId="784C15C0" w14:textId="77777777" w:rsidR="00182A16" w:rsidRDefault="00182A16" w:rsidP="00182A16">
      <w:pPr>
        <w:pStyle w:val="title1"/>
        <w:spacing w:before="0" w:after="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Документацията за обществена поръчка, открита по чл. 18, ал. 1, т. 12 от ЗОП – публично състезание с предмет:</w:t>
      </w:r>
    </w:p>
    <w:p w14:paraId="19EB50C7" w14:textId="77777777" w:rsidR="00182A16" w:rsidRDefault="00182A16" w:rsidP="00182A16">
      <w:pPr>
        <w:pStyle w:val="title1"/>
        <w:spacing w:before="0" w:after="0"/>
        <w:rPr>
          <w:b w:val="0"/>
          <w:bCs w:val="0"/>
          <w:sz w:val="24"/>
          <w:szCs w:val="24"/>
        </w:rPr>
      </w:pPr>
    </w:p>
    <w:p w14:paraId="738696AA" w14:textId="77777777" w:rsidR="00182A16" w:rsidRDefault="00182A16" w:rsidP="00182A16">
      <w:pPr>
        <w:ind w:firstLine="720"/>
        <w:jc w:val="both"/>
      </w:pPr>
      <w:r>
        <w:rPr>
          <w:b/>
          <w:lang w:val="bg-BG" w:eastAsia="bg-BG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</w:t>
      </w:r>
    </w:p>
    <w:p w14:paraId="0D4EF6B1" w14:textId="77777777" w:rsidR="00182A16" w:rsidRDefault="00182A16" w:rsidP="00182A16">
      <w:pPr>
        <w:ind w:firstLine="720"/>
        <w:jc w:val="both"/>
      </w:pPr>
    </w:p>
    <w:p w14:paraId="295A8C64" w14:textId="77777777" w:rsidR="00182A16" w:rsidRDefault="00182A16" w:rsidP="00182A16">
      <w:pPr>
        <w:ind w:firstLine="720"/>
        <w:jc w:val="both"/>
      </w:pPr>
    </w:p>
    <w:p w14:paraId="11C892A0" w14:textId="77777777" w:rsidR="00182A16" w:rsidRDefault="00182A16" w:rsidP="00182A16">
      <w:pPr>
        <w:ind w:firstLine="720"/>
        <w:jc w:val="both"/>
      </w:pPr>
    </w:p>
    <w:tbl>
      <w:tblPr>
        <w:tblW w:w="0" w:type="auto"/>
        <w:tblInd w:w="19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553"/>
        <w:gridCol w:w="7803"/>
      </w:tblGrid>
      <w:tr w:rsidR="00182A16" w14:paraId="6B3B6913" w14:textId="77777777" w:rsidTr="00182A16">
        <w:tc>
          <w:tcPr>
            <w:tcW w:w="1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6ADC3BD" w14:textId="77777777" w:rsidR="00182A16" w:rsidRDefault="00182A16">
            <w:pPr>
              <w:pStyle w:val="-"/>
              <w:jc w:val="center"/>
            </w:pPr>
            <w:r>
              <w:t>1.</w:t>
            </w:r>
          </w:p>
        </w:tc>
        <w:tc>
          <w:tcPr>
            <w:tcW w:w="7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33B0BAA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Решение за откриване на процедурата</w:t>
            </w:r>
          </w:p>
        </w:tc>
      </w:tr>
      <w:tr w:rsidR="00182A16" w14:paraId="646C1D28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3AE274" w14:textId="77777777" w:rsidR="00182A16" w:rsidRDefault="00182A16">
            <w:pPr>
              <w:pStyle w:val="-"/>
              <w:jc w:val="center"/>
            </w:pPr>
            <w:r>
              <w:t>2.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B0E735A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Обявление за обществената поръчка</w:t>
            </w:r>
          </w:p>
        </w:tc>
      </w:tr>
      <w:tr w:rsidR="00182A16" w14:paraId="76CA4642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A78317" w14:textId="77777777" w:rsidR="00182A16" w:rsidRDefault="00182A16">
            <w:pPr>
              <w:pStyle w:val="-"/>
              <w:jc w:val="center"/>
            </w:pPr>
            <w:r>
              <w:t>3.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5CD0FD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Технически спецификации</w:t>
            </w:r>
          </w:p>
        </w:tc>
      </w:tr>
      <w:tr w:rsidR="00182A16" w14:paraId="6F2C3997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F655B3" w14:textId="77777777" w:rsidR="00182A16" w:rsidRDefault="00182A16">
            <w:pPr>
              <w:pStyle w:val="-"/>
              <w:jc w:val="center"/>
            </w:pPr>
            <w:r>
              <w:t>4.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29A75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Образец на оферта и указания за попълването ѝ</w:t>
            </w:r>
          </w:p>
        </w:tc>
      </w:tr>
      <w:tr w:rsidR="00182A16" w14:paraId="2F0EA8CE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AA53D0" w14:textId="77777777" w:rsidR="00182A16" w:rsidRDefault="00182A16">
            <w:pPr>
              <w:pStyle w:val="-"/>
              <w:jc w:val="center"/>
            </w:pPr>
            <w:r>
              <w:rPr>
                <w:lang w:val="bg-BG"/>
              </w:rPr>
              <w:t>5</w:t>
            </w:r>
            <w:r>
              <w:t>.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5E1314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Образци:</w:t>
            </w:r>
          </w:p>
        </w:tc>
      </w:tr>
      <w:tr w:rsidR="00182A16" w14:paraId="6017A511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6EA5B3" w14:textId="77777777" w:rsidR="00182A16" w:rsidRDefault="00182A16">
            <w:pPr>
              <w:pStyle w:val="-"/>
              <w:rPr>
                <w:lang w:val="bg-BG"/>
              </w:rPr>
            </w:pPr>
            <w:r>
              <w:rPr>
                <w:lang w:val="bg-BG"/>
              </w:rPr>
              <w:t>Образец №1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FD7AD14" w14:textId="77777777" w:rsidR="00182A16" w:rsidRDefault="00182A16">
            <w:pPr>
              <w:pStyle w:val="-"/>
              <w:jc w:val="both"/>
              <w:rPr>
                <w:lang w:val="bg-BG"/>
              </w:rPr>
            </w:pPr>
            <w:r>
              <w:rPr>
                <w:lang w:val="bg-BG"/>
              </w:rPr>
              <w:t>Опис на представените към офертата документи</w:t>
            </w:r>
          </w:p>
        </w:tc>
      </w:tr>
      <w:tr w:rsidR="00182A16" w14:paraId="0C2B4ADA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6245DFD" w14:textId="77777777" w:rsidR="00182A16" w:rsidRDefault="00182A16">
            <w:pPr>
              <w:pStyle w:val="-"/>
              <w:jc w:val="both"/>
              <w:rPr>
                <w:lang w:val="bg-BG"/>
              </w:rPr>
            </w:pPr>
            <w:r>
              <w:rPr>
                <w:lang w:val="bg-BG"/>
              </w:rPr>
              <w:t>Образец №2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C365A19" w14:textId="77777777" w:rsidR="00182A16" w:rsidRDefault="00182A16">
            <w:pPr>
              <w:pStyle w:val="-"/>
              <w:jc w:val="both"/>
            </w:pPr>
            <w:r>
              <w:rPr>
                <w:lang w:val="bg-BG"/>
              </w:rPr>
              <w:t>Единен европейски документ за обществени поръчки</w:t>
            </w:r>
          </w:p>
        </w:tc>
      </w:tr>
      <w:tr w:rsidR="00182A16" w14:paraId="32C5C202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E33188" w14:textId="77777777" w:rsidR="00182A16" w:rsidRDefault="00182A16">
            <w:pPr>
              <w:pStyle w:val="-"/>
              <w:snapToGrid w:val="0"/>
              <w:jc w:val="both"/>
              <w:rPr>
                <w:color w:val="FF0000"/>
              </w:rPr>
            </w:pP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DF03247" w14:textId="77777777" w:rsidR="00182A16" w:rsidRDefault="00182A16">
            <w:pPr>
              <w:pStyle w:val="-"/>
              <w:snapToGrid w:val="0"/>
              <w:jc w:val="both"/>
              <w:rPr>
                <w:lang w:val="bg-BG"/>
              </w:rPr>
            </w:pPr>
            <w:r>
              <w:rPr>
                <w:lang w:val="bg-BG"/>
              </w:rPr>
              <w:t>Техническо предложение, което съдържа:</w:t>
            </w:r>
          </w:p>
        </w:tc>
      </w:tr>
      <w:tr w:rsidR="00182A16" w14:paraId="78BAC307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B09613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Образец №3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C7A3E73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 xml:space="preserve">Предложение за изпълнение на поръчката </w:t>
            </w:r>
          </w:p>
        </w:tc>
      </w:tr>
      <w:tr w:rsidR="00182A16" w14:paraId="5BB5CA1A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FD8CA1F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Образец №4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ACED45D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Декларация за съгласие с клаузите на предложения проект на договор</w:t>
            </w:r>
          </w:p>
        </w:tc>
      </w:tr>
      <w:tr w:rsidR="00182A16" w14:paraId="093C8633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8172ADF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Образец №5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BD4AEA3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Декларация за срока на валидност на офертата</w:t>
            </w:r>
          </w:p>
        </w:tc>
      </w:tr>
      <w:tr w:rsidR="00182A16" w14:paraId="12F6D5B0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F503FA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Образец №6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FA68986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 xml:space="preserve">Ценово предложение </w:t>
            </w:r>
          </w:p>
        </w:tc>
      </w:tr>
      <w:tr w:rsidR="00182A16" w14:paraId="03CC81AA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2708C05" w14:textId="77777777" w:rsidR="00182A16" w:rsidRDefault="00182A16">
            <w:pPr>
              <w:pStyle w:val="-"/>
              <w:snapToGrid w:val="0"/>
              <w:jc w:val="both"/>
              <w:rPr>
                <w:lang w:val="bg-BG"/>
              </w:rPr>
            </w:pPr>
            <w:r>
              <w:rPr>
                <w:lang w:val="bg-BG"/>
              </w:rPr>
              <w:t>Образец №7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2B84F71" w14:textId="77777777" w:rsidR="00182A16" w:rsidRDefault="00182A16">
            <w:pPr>
              <w:pStyle w:val="-"/>
              <w:snapToGrid w:val="0"/>
              <w:jc w:val="both"/>
              <w:rPr>
                <w:lang w:val="bg-BG"/>
              </w:rPr>
            </w:pPr>
            <w:r>
              <w:rPr>
                <w:lang w:val="bg-BG"/>
              </w:rPr>
              <w:t>Декларация по чл. 102, ал. 1 от ЗОП</w:t>
            </w:r>
          </w:p>
        </w:tc>
      </w:tr>
      <w:tr w:rsidR="00182A16" w14:paraId="74D5E6AA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97018A" w14:textId="77777777" w:rsidR="00182A16" w:rsidRDefault="00182A16">
            <w:pPr>
              <w:pStyle w:val="-"/>
              <w:snapToGrid w:val="0"/>
              <w:jc w:val="both"/>
              <w:rPr>
                <w:lang w:val="bg-BG"/>
              </w:rPr>
            </w:pPr>
            <w:r>
              <w:rPr>
                <w:lang w:val="bg-BG"/>
              </w:rPr>
              <w:t>Образец №8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7230078" w14:textId="77777777" w:rsidR="00182A16" w:rsidRDefault="00182A16">
            <w:pPr>
              <w:pStyle w:val="-"/>
              <w:snapToGrid w:val="0"/>
              <w:jc w:val="both"/>
              <w:rPr>
                <w:lang w:val="bg-BG"/>
              </w:rPr>
            </w:pPr>
            <w:r>
              <w:rPr>
                <w:lang w:val="bg-BG"/>
              </w:rPr>
              <w:t>Декларация по чл. 39, ал. 3, т. 1, б. „д“ от ППЗОП</w:t>
            </w:r>
          </w:p>
        </w:tc>
      </w:tr>
      <w:tr w:rsidR="00182A16" w14:paraId="42262D68" w14:textId="77777777" w:rsidTr="00182A16">
        <w:tc>
          <w:tcPr>
            <w:tcW w:w="15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CFEF740" w14:textId="77777777" w:rsidR="00182A16" w:rsidRDefault="00182A16">
            <w:pPr>
              <w:pStyle w:val="-"/>
              <w:snapToGrid w:val="0"/>
              <w:jc w:val="center"/>
            </w:pPr>
            <w:r>
              <w:rPr>
                <w:lang w:val="bg-BG"/>
              </w:rPr>
              <w:t>6.</w:t>
            </w:r>
          </w:p>
        </w:tc>
        <w:tc>
          <w:tcPr>
            <w:tcW w:w="780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C6036E0" w14:textId="77777777" w:rsidR="00182A16" w:rsidRDefault="00182A16">
            <w:pPr>
              <w:pStyle w:val="-"/>
              <w:snapToGrid w:val="0"/>
              <w:jc w:val="both"/>
            </w:pPr>
            <w:r>
              <w:rPr>
                <w:lang w:val="bg-BG"/>
              </w:rPr>
              <w:t>Проект на договор</w:t>
            </w:r>
          </w:p>
        </w:tc>
      </w:tr>
    </w:tbl>
    <w:p w14:paraId="4DA8B656" w14:textId="77777777" w:rsidR="00182A16" w:rsidRDefault="00182A16" w:rsidP="00182A16">
      <w:pPr>
        <w:tabs>
          <w:tab w:val="left" w:pos="880"/>
        </w:tabs>
        <w:ind w:right="-15"/>
        <w:jc w:val="both"/>
        <w:rPr>
          <w:i/>
          <w:szCs w:val="22"/>
          <w:lang w:val="bg-BG"/>
        </w:rPr>
      </w:pPr>
    </w:p>
    <w:p w14:paraId="5C67ECFD" w14:textId="77777777" w:rsidR="00182A16" w:rsidRDefault="00182A16" w:rsidP="00182A16">
      <w:pPr>
        <w:jc w:val="both"/>
        <w:rPr>
          <w:b/>
          <w:i/>
          <w:szCs w:val="22"/>
          <w:lang w:val="bg-BG"/>
        </w:rPr>
      </w:pPr>
    </w:p>
    <w:p w14:paraId="19FB8765" w14:textId="77777777" w:rsidR="00182A16" w:rsidRDefault="00182A16" w:rsidP="00182A16">
      <w:pPr>
        <w:jc w:val="both"/>
        <w:rPr>
          <w:b/>
          <w:i/>
          <w:szCs w:val="22"/>
          <w:lang w:val="bg-BG"/>
        </w:rPr>
      </w:pPr>
    </w:p>
    <w:p w14:paraId="6185ED3B" w14:textId="77777777" w:rsidR="00182A16" w:rsidRDefault="00182A16" w:rsidP="00182A16">
      <w:pPr>
        <w:jc w:val="center"/>
        <w:rPr>
          <w:b/>
          <w:i/>
          <w:szCs w:val="22"/>
          <w:lang w:val="bg-BG"/>
        </w:rPr>
      </w:pPr>
    </w:p>
    <w:p w14:paraId="69EACB78" w14:textId="77777777" w:rsidR="00182A16" w:rsidRDefault="00182A16" w:rsidP="00182A16">
      <w:pPr>
        <w:tabs>
          <w:tab w:val="left" w:pos="720"/>
        </w:tabs>
        <w:spacing w:before="58" w:after="58"/>
        <w:jc w:val="both"/>
        <w:rPr>
          <w:b/>
          <w:i/>
          <w:szCs w:val="22"/>
          <w:lang w:val="bg-BG"/>
        </w:rPr>
      </w:pPr>
    </w:p>
    <w:p w14:paraId="6F8CAF08" w14:textId="77777777" w:rsidR="00182A16" w:rsidRDefault="00182A16" w:rsidP="00182A16">
      <w:pPr>
        <w:jc w:val="center"/>
        <w:rPr>
          <w:b/>
          <w:i/>
          <w:szCs w:val="22"/>
          <w:lang w:val="bg-BG"/>
        </w:rPr>
      </w:pPr>
    </w:p>
    <w:p w14:paraId="0323AA17" w14:textId="77777777" w:rsidR="00182A16" w:rsidRDefault="00182A16" w:rsidP="00182A16">
      <w:pPr>
        <w:jc w:val="center"/>
        <w:rPr>
          <w:b/>
          <w:i/>
          <w:szCs w:val="22"/>
          <w:lang w:val="bg-BG"/>
        </w:rPr>
      </w:pPr>
    </w:p>
    <w:p w14:paraId="0A40E24A" w14:textId="77777777" w:rsidR="00182A16" w:rsidRDefault="00182A16" w:rsidP="00182A16">
      <w:pPr>
        <w:jc w:val="center"/>
        <w:rPr>
          <w:b/>
          <w:i/>
          <w:szCs w:val="22"/>
          <w:lang w:val="bg-BG"/>
        </w:rPr>
      </w:pPr>
    </w:p>
    <w:p w14:paraId="7635F19F" w14:textId="77777777" w:rsidR="00182A16" w:rsidRDefault="00182A16" w:rsidP="00182A16">
      <w:pPr>
        <w:jc w:val="center"/>
      </w:pPr>
    </w:p>
    <w:p w14:paraId="178C008C" w14:textId="77777777" w:rsidR="00DE02B6" w:rsidRDefault="00DE02B6">
      <w:bookmarkStart w:id="0" w:name="_GoBack"/>
      <w:bookmarkEnd w:id="0"/>
    </w:p>
    <w:sectPr w:rsidR="00DE0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251"/>
    <w:rsid w:val="00182A16"/>
    <w:rsid w:val="00DE02B6"/>
    <w:rsid w:val="00F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E16CE88-33C7-4485-ACCA-9156C598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2A1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182A16"/>
    <w:pPr>
      <w:spacing w:before="280" w:after="280"/>
      <w:jc w:val="center"/>
    </w:pPr>
    <w:rPr>
      <w:b/>
      <w:bCs/>
      <w:sz w:val="30"/>
      <w:szCs w:val="30"/>
      <w:lang w:val="bg-BG"/>
    </w:rPr>
  </w:style>
  <w:style w:type="paragraph" w:customStyle="1" w:styleId="-">
    <w:name w:val="Таблица - съдържание"/>
    <w:basedOn w:val="Normal"/>
    <w:rsid w:val="00182A16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23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2</cp:revision>
  <dcterms:created xsi:type="dcterms:W3CDTF">2018-08-27T11:33:00Z</dcterms:created>
  <dcterms:modified xsi:type="dcterms:W3CDTF">2018-08-27T11:33:00Z</dcterms:modified>
</cp:coreProperties>
</file>