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377" w:rsidRPr="00070EFD" w:rsidRDefault="00AF685C" w:rsidP="00564377">
      <w:pPr>
        <w:ind w:left="7200"/>
        <w:jc w:val="right"/>
        <w:rPr>
          <w:b/>
          <w:szCs w:val="22"/>
          <w:lang w:val="bg-BG"/>
        </w:rPr>
      </w:pPr>
      <w:r>
        <w:rPr>
          <w:b/>
          <w:bCs/>
          <w:i/>
          <w:szCs w:val="22"/>
          <w:lang w:val="ru-RU"/>
        </w:rPr>
        <w:t>Образец №7</w:t>
      </w:r>
    </w:p>
    <w:p w:rsidR="00564377" w:rsidRDefault="00564377" w:rsidP="00564377">
      <w:pPr>
        <w:pStyle w:val="2"/>
        <w:keepNext w:val="0"/>
        <w:spacing w:before="0" w:after="0"/>
        <w:jc w:val="center"/>
        <w:rPr>
          <w:rFonts w:ascii="Times New Roman" w:hAnsi="Times New Roman"/>
          <w:i w:val="0"/>
          <w:lang w:val="bg-BG"/>
        </w:rPr>
      </w:pPr>
    </w:p>
    <w:p w:rsidR="00BB5F2B" w:rsidRPr="00AF685C" w:rsidRDefault="00BB5F2B" w:rsidP="00E177FB">
      <w:pPr>
        <w:pStyle w:val="2"/>
        <w:keepNext w:val="0"/>
        <w:spacing w:line="360" w:lineRule="auto"/>
        <w:jc w:val="center"/>
        <w:rPr>
          <w:rFonts w:ascii="Times New Roman" w:hAnsi="Times New Roman"/>
          <w:i w:val="0"/>
          <w:lang w:val="bg-BG"/>
        </w:rPr>
      </w:pPr>
      <w:r w:rsidRPr="00AF685C">
        <w:rPr>
          <w:rFonts w:ascii="Times New Roman" w:hAnsi="Times New Roman"/>
          <w:i w:val="0"/>
          <w:lang w:val="bg-BG"/>
        </w:rPr>
        <w:t>ДЕКЛАРАЦИЯ</w:t>
      </w:r>
      <w:r w:rsidR="008A1E15" w:rsidRPr="00AF685C">
        <w:rPr>
          <w:rStyle w:val="a4"/>
          <w:i w:val="0"/>
          <w:sz w:val="28"/>
          <w:lang w:val="bg-BG"/>
        </w:rPr>
        <w:footnoteReference w:id="1"/>
      </w:r>
    </w:p>
    <w:p w:rsidR="00CE5D7E" w:rsidRPr="0021214D" w:rsidRDefault="00EB0E2E" w:rsidP="00E177FB">
      <w:pPr>
        <w:spacing w:line="360" w:lineRule="auto"/>
        <w:jc w:val="center"/>
        <w:rPr>
          <w:rFonts w:eastAsia="Calibri"/>
          <w:b/>
          <w:snapToGrid/>
          <w:szCs w:val="24"/>
          <w:lang w:val="bg-BG"/>
        </w:rPr>
      </w:pPr>
      <w:r w:rsidRPr="0021214D">
        <w:rPr>
          <w:rFonts w:eastAsia="Calibri"/>
          <w:b/>
          <w:snapToGrid/>
          <w:szCs w:val="24"/>
          <w:lang w:val="bg-BG"/>
        </w:rPr>
        <w:t xml:space="preserve">по чл. </w:t>
      </w:r>
      <w:r w:rsidR="00DC0085">
        <w:rPr>
          <w:rFonts w:eastAsia="Calibri"/>
          <w:b/>
          <w:snapToGrid/>
          <w:szCs w:val="24"/>
          <w:lang w:val="bg-BG"/>
        </w:rPr>
        <w:t>59</w:t>
      </w:r>
      <w:r w:rsidRPr="0021214D">
        <w:rPr>
          <w:rFonts w:eastAsia="Calibri"/>
          <w:b/>
          <w:snapToGrid/>
          <w:szCs w:val="24"/>
          <w:lang w:val="bg-BG"/>
        </w:rPr>
        <w:t xml:space="preserve">, ал. </w:t>
      </w:r>
      <w:r w:rsidR="00DC0085">
        <w:rPr>
          <w:rFonts w:eastAsia="Calibri"/>
          <w:b/>
          <w:snapToGrid/>
          <w:szCs w:val="24"/>
          <w:lang w:val="bg-BG"/>
        </w:rPr>
        <w:t>1, т. 3</w:t>
      </w:r>
      <w:r w:rsidRPr="0021214D">
        <w:rPr>
          <w:rFonts w:eastAsia="Calibri"/>
          <w:b/>
          <w:snapToGrid/>
          <w:szCs w:val="24"/>
          <w:lang w:val="bg-BG"/>
        </w:rPr>
        <w:t xml:space="preserve"> от Закона за мерките срещу изпиране</w:t>
      </w:r>
      <w:r w:rsidR="00760563" w:rsidRPr="0021214D">
        <w:rPr>
          <w:rFonts w:eastAsia="Calibri"/>
          <w:b/>
          <w:snapToGrid/>
          <w:szCs w:val="24"/>
          <w:lang w:val="bg-BG"/>
        </w:rPr>
        <w:t>то</w:t>
      </w:r>
      <w:r w:rsidRPr="0021214D">
        <w:rPr>
          <w:rFonts w:eastAsia="Calibri"/>
          <w:b/>
          <w:snapToGrid/>
          <w:szCs w:val="24"/>
          <w:lang w:val="bg-BG"/>
        </w:rPr>
        <w:t xml:space="preserve"> на пари (</w:t>
      </w:r>
      <w:r w:rsidR="00CE5D7E" w:rsidRPr="0021214D">
        <w:rPr>
          <w:rFonts w:eastAsia="Calibri"/>
          <w:b/>
          <w:snapToGrid/>
          <w:szCs w:val="24"/>
          <w:lang w:val="bg-BG"/>
        </w:rPr>
        <w:t>ЗМИП</w:t>
      </w:r>
      <w:r w:rsidRPr="0021214D">
        <w:rPr>
          <w:rFonts w:eastAsia="Calibri"/>
          <w:b/>
          <w:snapToGrid/>
          <w:szCs w:val="24"/>
          <w:lang w:val="bg-BG"/>
        </w:rPr>
        <w:t>)</w:t>
      </w:r>
    </w:p>
    <w:p w:rsidR="001044A7" w:rsidRPr="001044A7" w:rsidRDefault="004E7B24" w:rsidP="0099522C">
      <w:pPr>
        <w:spacing w:after="120" w:line="360" w:lineRule="auto"/>
        <w:ind w:right="70"/>
        <w:jc w:val="center"/>
        <w:rPr>
          <w:szCs w:val="24"/>
          <w:lang w:val="en-US"/>
        </w:rPr>
      </w:pPr>
      <w:r w:rsidRPr="0021214D">
        <w:rPr>
          <w:bCs/>
          <w:i/>
          <w:snapToGrid/>
          <w:szCs w:val="24"/>
          <w:lang w:val="bg-BG"/>
        </w:rPr>
        <w:t>(</w:t>
      </w:r>
      <w:r w:rsidRPr="0021214D">
        <w:rPr>
          <w:bCs/>
          <w:i/>
          <w:snapToGrid/>
          <w:sz w:val="22"/>
          <w:szCs w:val="22"/>
          <w:lang w:val="bg-BG"/>
        </w:rPr>
        <w:t>попълва се от представляващия участника</w:t>
      </w:r>
      <w:r w:rsidR="008A1E15" w:rsidRPr="0021214D">
        <w:rPr>
          <w:bCs/>
          <w:i/>
          <w:snapToGrid/>
          <w:sz w:val="22"/>
          <w:szCs w:val="22"/>
          <w:lang w:val="bg-BG"/>
        </w:rPr>
        <w:t xml:space="preserve"> – </w:t>
      </w:r>
      <w:r w:rsidR="00A61EBA">
        <w:rPr>
          <w:bCs/>
          <w:i/>
          <w:snapToGrid/>
          <w:sz w:val="22"/>
          <w:szCs w:val="22"/>
          <w:lang w:val="bg-BG"/>
        </w:rPr>
        <w:t>юридическо лице</w:t>
      </w:r>
      <w:r w:rsidR="008A1E15" w:rsidRPr="0021214D">
        <w:rPr>
          <w:bCs/>
          <w:i/>
          <w:snapToGrid/>
          <w:sz w:val="22"/>
          <w:szCs w:val="22"/>
          <w:lang w:val="bg-BG"/>
        </w:rPr>
        <w:t>, съгласно впис</w:t>
      </w:r>
      <w:r w:rsidR="00821653" w:rsidRPr="0021214D">
        <w:rPr>
          <w:bCs/>
          <w:i/>
          <w:snapToGrid/>
          <w:sz w:val="22"/>
          <w:szCs w:val="22"/>
          <w:lang w:val="bg-BG"/>
        </w:rPr>
        <w:t>в</w:t>
      </w:r>
      <w:r w:rsidR="008A1E15" w:rsidRPr="0021214D">
        <w:rPr>
          <w:bCs/>
          <w:i/>
          <w:snapToGrid/>
          <w:sz w:val="22"/>
          <w:szCs w:val="22"/>
          <w:lang w:val="bg-BG"/>
        </w:rPr>
        <w:t>ан</w:t>
      </w:r>
      <w:r w:rsidR="00821653" w:rsidRPr="0021214D">
        <w:rPr>
          <w:bCs/>
          <w:i/>
          <w:snapToGrid/>
          <w:sz w:val="22"/>
          <w:szCs w:val="22"/>
          <w:lang w:val="bg-BG"/>
        </w:rPr>
        <w:t>ето</w:t>
      </w:r>
      <w:r w:rsidR="003B7B10" w:rsidRPr="0021214D">
        <w:rPr>
          <w:bCs/>
          <w:i/>
          <w:snapToGrid/>
          <w:sz w:val="22"/>
          <w:szCs w:val="22"/>
          <w:lang w:val="bg-BG"/>
        </w:rPr>
        <w:t xml:space="preserve"> по актуална търговска регистрация</w:t>
      </w:r>
      <w:r w:rsidRPr="0021214D">
        <w:rPr>
          <w:bCs/>
          <w:i/>
          <w:snapToGrid/>
          <w:sz w:val="22"/>
          <w:szCs w:val="22"/>
          <w:lang w:val="bg-BG"/>
        </w:rPr>
        <w:t xml:space="preserve">, </w:t>
      </w:r>
      <w:r w:rsidRPr="0021214D">
        <w:rPr>
          <w:i/>
          <w:snapToGrid/>
          <w:sz w:val="22"/>
          <w:szCs w:val="22"/>
          <w:lang w:val="bg-BG" w:eastAsia="bg-BG"/>
        </w:rPr>
        <w:t>както и от всяко от лицата представляващи членовете на обединението</w:t>
      </w:r>
      <w:r w:rsidRPr="0021214D">
        <w:rPr>
          <w:i/>
          <w:snapToGrid/>
          <w:szCs w:val="24"/>
          <w:lang w:val="bg-BG" w:eastAsia="bg-BG"/>
        </w:rPr>
        <w:t>)</w:t>
      </w:r>
    </w:p>
    <w:p w:rsidR="00BB5F2B" w:rsidRPr="0021214D" w:rsidRDefault="0098127A" w:rsidP="00574F9F">
      <w:pPr>
        <w:spacing w:line="360" w:lineRule="auto"/>
        <w:rPr>
          <w:szCs w:val="24"/>
          <w:lang w:val="bg-BG"/>
        </w:rPr>
      </w:pPr>
      <w:r w:rsidRPr="0021214D">
        <w:rPr>
          <w:szCs w:val="24"/>
          <w:lang w:val="bg-BG"/>
        </w:rPr>
        <w:t>Долуп</w:t>
      </w:r>
      <w:r w:rsidR="00BB5F2B" w:rsidRPr="0021214D">
        <w:rPr>
          <w:szCs w:val="24"/>
          <w:lang w:val="bg-BG"/>
        </w:rPr>
        <w:t>одписаният........................................................................................................................</w:t>
      </w:r>
    </w:p>
    <w:p w:rsidR="00BB5F2B" w:rsidRPr="0099522C" w:rsidRDefault="00BB5F2B" w:rsidP="00574F9F">
      <w:pPr>
        <w:spacing w:line="360" w:lineRule="auto"/>
        <w:jc w:val="center"/>
        <w:rPr>
          <w:i/>
          <w:sz w:val="20"/>
          <w:lang w:val="bg-BG"/>
        </w:rPr>
      </w:pPr>
      <w:r w:rsidRPr="0099522C">
        <w:rPr>
          <w:i/>
          <w:sz w:val="20"/>
          <w:lang w:val="bg-BG"/>
        </w:rPr>
        <w:t>(трите имена)</w:t>
      </w:r>
    </w:p>
    <w:p w:rsidR="00E1236B" w:rsidRDefault="0098127A" w:rsidP="00E1236B">
      <w:pPr>
        <w:spacing w:line="360" w:lineRule="auto"/>
        <w:rPr>
          <w:rFonts w:eastAsia="Calibri"/>
          <w:bCs/>
          <w:szCs w:val="24"/>
          <w:lang w:val="bg-BG"/>
        </w:rPr>
      </w:pPr>
      <w:r w:rsidRPr="0099522C">
        <w:rPr>
          <w:szCs w:val="24"/>
          <w:lang w:val="bg-BG"/>
        </w:rPr>
        <w:t>ЕГН ...........</w:t>
      </w:r>
      <w:r w:rsidR="007E042D">
        <w:rPr>
          <w:szCs w:val="24"/>
          <w:lang w:val="bg-BG"/>
        </w:rPr>
        <w:t>.........</w:t>
      </w:r>
      <w:r w:rsidR="00E1236B">
        <w:rPr>
          <w:szCs w:val="24"/>
          <w:lang w:val="bg-BG"/>
        </w:rPr>
        <w:t>.</w:t>
      </w:r>
      <w:r w:rsidRPr="0099522C">
        <w:rPr>
          <w:szCs w:val="24"/>
          <w:lang w:val="bg-BG"/>
        </w:rPr>
        <w:t>....., гражданство ............</w:t>
      </w:r>
      <w:r w:rsidR="00E1236B">
        <w:rPr>
          <w:szCs w:val="24"/>
          <w:lang w:val="bg-BG"/>
        </w:rPr>
        <w:t>..................</w:t>
      </w:r>
      <w:r w:rsidRPr="0099522C">
        <w:rPr>
          <w:szCs w:val="24"/>
          <w:lang w:val="bg-BG"/>
        </w:rPr>
        <w:t>...,</w:t>
      </w:r>
      <w:r w:rsidR="00BE3E16" w:rsidRPr="0099522C">
        <w:rPr>
          <w:szCs w:val="24"/>
          <w:lang w:val="en-US"/>
        </w:rPr>
        <w:t xml:space="preserve"> </w:t>
      </w:r>
      <w:r w:rsidRPr="0099522C">
        <w:rPr>
          <w:szCs w:val="24"/>
          <w:lang w:val="bg-BG"/>
        </w:rPr>
        <w:t xml:space="preserve">в качеството ми на </w:t>
      </w:r>
      <w:r w:rsidR="00E1236B">
        <w:rPr>
          <w:rFonts w:eastAsia="Calibri"/>
          <w:bCs/>
          <w:szCs w:val="24"/>
          <w:lang w:val="bg-BG"/>
        </w:rPr>
        <w:t>.......................</w:t>
      </w:r>
    </w:p>
    <w:p w:rsidR="007E042D" w:rsidRDefault="0098127A" w:rsidP="00E1236B">
      <w:pPr>
        <w:spacing w:line="360" w:lineRule="auto"/>
        <w:rPr>
          <w:rFonts w:eastAsia="Calibri"/>
          <w:bCs/>
          <w:szCs w:val="24"/>
          <w:lang w:val="bg-BG"/>
        </w:rPr>
      </w:pPr>
      <w:r w:rsidRPr="0099522C">
        <w:rPr>
          <w:szCs w:val="24"/>
          <w:lang w:val="bg-BG"/>
        </w:rPr>
        <w:t xml:space="preserve">на </w:t>
      </w:r>
      <w:r w:rsidR="00BB5F2B" w:rsidRPr="0099522C">
        <w:rPr>
          <w:szCs w:val="24"/>
          <w:lang w:val="bg-BG"/>
        </w:rPr>
        <w:t>участник</w:t>
      </w:r>
      <w:r w:rsidR="00685FBE" w:rsidRPr="0099522C">
        <w:rPr>
          <w:szCs w:val="24"/>
          <w:lang w:val="bg-BG"/>
        </w:rPr>
        <w:t>/член на обединение:</w:t>
      </w:r>
      <w:r w:rsidR="007E042D">
        <w:rPr>
          <w:szCs w:val="24"/>
          <w:lang w:val="bg-BG"/>
        </w:rPr>
        <w:t xml:space="preserve"> </w:t>
      </w:r>
      <w:r w:rsidR="007E042D">
        <w:rPr>
          <w:rFonts w:eastAsia="Calibri"/>
          <w:bCs/>
          <w:szCs w:val="24"/>
          <w:lang w:val="bg-BG"/>
        </w:rPr>
        <w:t>.............................................................................................</w:t>
      </w:r>
    </w:p>
    <w:p w:rsidR="00BB5F2B" w:rsidRPr="0099522C" w:rsidRDefault="00BB5F2B" w:rsidP="007E042D">
      <w:pPr>
        <w:spacing w:line="360" w:lineRule="auto"/>
        <w:jc w:val="center"/>
        <w:rPr>
          <w:i/>
          <w:sz w:val="20"/>
          <w:lang w:val="bg-BG"/>
        </w:rPr>
      </w:pPr>
      <w:r w:rsidRPr="0099522C">
        <w:rPr>
          <w:i/>
          <w:sz w:val="20"/>
          <w:lang w:val="bg-BG"/>
        </w:rPr>
        <w:t>(наименование на участника</w:t>
      </w:r>
      <w:r w:rsidR="00685FBE" w:rsidRPr="0099522C">
        <w:rPr>
          <w:i/>
          <w:sz w:val="20"/>
          <w:lang w:val="bg-BG"/>
        </w:rPr>
        <w:t>/член на обединение</w:t>
      </w:r>
      <w:r w:rsidRPr="0099522C">
        <w:rPr>
          <w:i/>
          <w:sz w:val="20"/>
          <w:lang w:val="bg-BG"/>
        </w:rPr>
        <w:t>)</w:t>
      </w:r>
    </w:p>
    <w:p w:rsidR="0098127A" w:rsidRPr="008C4CE6" w:rsidRDefault="0098127A" w:rsidP="00574F9F">
      <w:pPr>
        <w:spacing w:line="360" w:lineRule="auto"/>
        <w:rPr>
          <w:szCs w:val="24"/>
          <w:lang w:val="bg-BG"/>
        </w:rPr>
      </w:pPr>
      <w:r w:rsidRPr="00E1236B">
        <w:rPr>
          <w:szCs w:val="24"/>
          <w:lang w:val="bg-BG"/>
        </w:rPr>
        <w:t>вписан в регистъра при ...........</w:t>
      </w:r>
      <w:r w:rsidR="000C2170" w:rsidRPr="00E1236B">
        <w:rPr>
          <w:szCs w:val="24"/>
          <w:lang w:val="bg-BG"/>
        </w:rPr>
        <w:t>...............................................</w:t>
      </w:r>
      <w:r w:rsidRPr="00E1236B">
        <w:rPr>
          <w:szCs w:val="24"/>
          <w:lang w:val="bg-BG"/>
        </w:rPr>
        <w:t xml:space="preserve">.................................................., </w:t>
      </w:r>
    </w:p>
    <w:p w:rsidR="003B7B10" w:rsidRDefault="00BB5F2B" w:rsidP="00F5246A">
      <w:pPr>
        <w:spacing w:after="120" w:line="360" w:lineRule="auto"/>
        <w:jc w:val="center"/>
        <w:rPr>
          <w:b/>
          <w:bCs/>
          <w:szCs w:val="24"/>
          <w:lang w:val="bg-BG"/>
        </w:rPr>
      </w:pPr>
      <w:r w:rsidRPr="0021214D">
        <w:rPr>
          <w:b/>
          <w:bCs/>
          <w:szCs w:val="24"/>
          <w:lang w:val="bg-BG"/>
        </w:rPr>
        <w:t>ДЕКЛАРИРАМ, че:</w:t>
      </w:r>
    </w:p>
    <w:p w:rsidR="00B74F08" w:rsidRDefault="00B74F08" w:rsidP="00B74F08">
      <w:pPr>
        <w:spacing w:line="360" w:lineRule="auto"/>
        <w:jc w:val="both"/>
        <w:rPr>
          <w:rFonts w:eastAsia="Calibri"/>
          <w:snapToGrid/>
          <w:szCs w:val="24"/>
          <w:lang w:val="bg-BG"/>
        </w:rPr>
      </w:pPr>
      <w:r>
        <w:rPr>
          <w:rFonts w:eastAsia="Calibri"/>
          <w:szCs w:val="24"/>
          <w:lang w:val="bg-BG"/>
        </w:rPr>
        <w:t>действителен собственик по смисъла на §2, ал. 1 от ДР на ЗМИП на горепосоченото юридическо лице е/са следното физическо лице/следните физически лица:</w:t>
      </w:r>
    </w:p>
    <w:p w:rsidR="00B74F08" w:rsidRDefault="00B74F08" w:rsidP="00B74F08">
      <w:pPr>
        <w:spacing w:line="360" w:lineRule="auto"/>
        <w:jc w:val="both"/>
        <w:rPr>
          <w:rFonts w:eastAsia="Calibri"/>
          <w:bCs/>
          <w:szCs w:val="24"/>
          <w:lang w:val="bg-BG"/>
        </w:rPr>
      </w:pPr>
      <w:r>
        <w:rPr>
          <w:rFonts w:eastAsia="Calibri"/>
          <w:b/>
          <w:szCs w:val="24"/>
          <w:lang w:val="bg-BG"/>
        </w:rPr>
        <w:t>1.</w:t>
      </w:r>
      <w:r>
        <w:rPr>
          <w:rFonts w:eastAsia="Calibri"/>
          <w:szCs w:val="24"/>
          <w:lang w:val="bg-BG"/>
        </w:rPr>
        <w:t xml:space="preserve"> </w:t>
      </w:r>
      <w:r>
        <w:rPr>
          <w:rFonts w:eastAsia="Calibri"/>
          <w:bCs/>
          <w:szCs w:val="24"/>
          <w:lang w:val="bg-BG"/>
        </w:rPr>
        <w:t>...................................................................................................................................................</w:t>
      </w:r>
    </w:p>
    <w:p w:rsidR="00B74F08" w:rsidRDefault="00B74F08" w:rsidP="00B74F08">
      <w:pPr>
        <w:spacing w:line="360" w:lineRule="auto"/>
        <w:jc w:val="center"/>
        <w:rPr>
          <w:rFonts w:eastAsia="Calibri"/>
          <w:bCs/>
          <w:i/>
          <w:sz w:val="20"/>
          <w:lang w:val="bg-BG"/>
        </w:rPr>
      </w:pPr>
      <w:r>
        <w:rPr>
          <w:rFonts w:eastAsia="Calibri"/>
          <w:bCs/>
          <w:i/>
          <w:sz w:val="20"/>
          <w:lang w:val="bg-BG"/>
        </w:rPr>
        <w:t>(име, презиме, фамилия)</w:t>
      </w:r>
    </w:p>
    <w:p w:rsidR="00B74F08" w:rsidRDefault="00B74F08" w:rsidP="00B74F08">
      <w:pPr>
        <w:spacing w:line="360" w:lineRule="auto"/>
        <w:jc w:val="both"/>
        <w:rPr>
          <w:rFonts w:eastAsia="Calibri"/>
          <w:bCs/>
          <w:szCs w:val="24"/>
          <w:lang w:val="bg-BG"/>
        </w:rPr>
      </w:pPr>
      <w:r>
        <w:t>ЕГН/ЛН/ЛНЧ/Служебен номер ........................</w:t>
      </w:r>
      <w:r>
        <w:rPr>
          <w:rFonts w:eastAsia="Calibri"/>
          <w:bCs/>
          <w:szCs w:val="24"/>
          <w:lang w:val="bg-BG"/>
        </w:rPr>
        <w:t xml:space="preserve">................ държава: ...................постоянен адрес: ................................... гражданство:.......................................... </w:t>
      </w:r>
      <w:r w:rsidR="008C4CE6">
        <w:rPr>
          <w:rFonts w:eastAsia="Calibri"/>
          <w:bCs/>
          <w:szCs w:val="24"/>
          <w:lang w:val="bg-BG"/>
        </w:rPr>
        <w:t>документ за самоличност………………………….</w:t>
      </w:r>
    </w:p>
    <w:p w:rsidR="00B74F08" w:rsidRDefault="00B74F08" w:rsidP="00B74F08">
      <w:pPr>
        <w:spacing w:line="360" w:lineRule="auto"/>
        <w:jc w:val="both"/>
        <w:rPr>
          <w:rFonts w:eastAsia="Calibri"/>
          <w:bCs/>
          <w:szCs w:val="24"/>
          <w:lang w:val="bg-BG"/>
        </w:rPr>
      </w:pPr>
      <w:r>
        <w:rPr>
          <w:rFonts w:eastAsia="Calibri"/>
          <w:b/>
          <w:szCs w:val="24"/>
          <w:lang w:val="bg-BG"/>
        </w:rPr>
        <w:t>2</w:t>
      </w:r>
      <w:r>
        <w:rPr>
          <w:rFonts w:eastAsia="Calibri"/>
          <w:b/>
          <w:bCs/>
          <w:szCs w:val="24"/>
          <w:lang w:val="bg-BG"/>
        </w:rPr>
        <w:t>.</w:t>
      </w:r>
      <w:r>
        <w:rPr>
          <w:rFonts w:eastAsia="Calibri"/>
          <w:bCs/>
          <w:szCs w:val="24"/>
          <w:lang w:val="bg-BG"/>
        </w:rPr>
        <w:t xml:space="preserve"> ...................................................................................................................................................</w:t>
      </w:r>
    </w:p>
    <w:p w:rsidR="00B74F08" w:rsidRDefault="00B74F08" w:rsidP="00B74F08">
      <w:pPr>
        <w:spacing w:line="360" w:lineRule="auto"/>
        <w:jc w:val="center"/>
        <w:rPr>
          <w:rFonts w:eastAsia="Calibri"/>
          <w:bCs/>
          <w:i/>
          <w:sz w:val="20"/>
          <w:lang w:val="bg-BG"/>
        </w:rPr>
      </w:pPr>
      <w:r>
        <w:rPr>
          <w:rFonts w:eastAsia="Calibri"/>
          <w:bCs/>
          <w:i/>
          <w:sz w:val="20"/>
          <w:lang w:val="bg-BG"/>
        </w:rPr>
        <w:t>(име, презиме, фамилия)</w:t>
      </w:r>
    </w:p>
    <w:p w:rsidR="00B74F08" w:rsidRDefault="00B74F08" w:rsidP="00B74F08">
      <w:pPr>
        <w:spacing w:line="360" w:lineRule="auto"/>
        <w:jc w:val="both"/>
        <w:rPr>
          <w:rFonts w:eastAsia="Calibri"/>
          <w:bCs/>
          <w:szCs w:val="24"/>
          <w:lang w:val="bg-BG"/>
        </w:rPr>
      </w:pPr>
      <w:r>
        <w:t>ЕГН/ЛН/ЛНЧ/Служебен номер ........................</w:t>
      </w:r>
      <w:r>
        <w:rPr>
          <w:rFonts w:eastAsia="Calibri"/>
          <w:bCs/>
          <w:szCs w:val="24"/>
          <w:lang w:val="bg-BG"/>
        </w:rPr>
        <w:t xml:space="preserve">................ държава: ...................постоянен адрес: ................................... гражданство:.......................................... </w:t>
      </w:r>
      <w:r w:rsidR="008C4CE6">
        <w:rPr>
          <w:rFonts w:eastAsia="Calibri"/>
          <w:bCs/>
          <w:szCs w:val="24"/>
          <w:lang w:val="bg-BG"/>
        </w:rPr>
        <w:t>документ за самоличност……………………………</w:t>
      </w:r>
    </w:p>
    <w:p w:rsidR="00B74F08" w:rsidRDefault="00B74F08" w:rsidP="00B74F08">
      <w:pPr>
        <w:spacing w:line="360" w:lineRule="auto"/>
        <w:jc w:val="both"/>
        <w:rPr>
          <w:rFonts w:eastAsia="Calibri"/>
          <w:bCs/>
          <w:szCs w:val="24"/>
          <w:lang w:val="bg-BG"/>
        </w:rPr>
      </w:pPr>
      <w:r>
        <w:rPr>
          <w:rFonts w:eastAsia="Calibri"/>
          <w:b/>
          <w:bCs/>
          <w:szCs w:val="24"/>
          <w:lang w:val="bg-BG"/>
        </w:rPr>
        <w:t>3.</w:t>
      </w:r>
      <w:r>
        <w:rPr>
          <w:rFonts w:eastAsia="Calibri"/>
          <w:bCs/>
          <w:szCs w:val="24"/>
          <w:lang w:val="bg-BG"/>
        </w:rPr>
        <w:t xml:space="preserve"> ……………………..………..</w:t>
      </w:r>
    </w:p>
    <w:p w:rsidR="008C4CE6" w:rsidRPr="008C4CE6" w:rsidRDefault="00864505" w:rsidP="008C4CE6">
      <w:pPr>
        <w:spacing w:line="360" w:lineRule="auto"/>
        <w:ind w:firstLine="360"/>
        <w:jc w:val="both"/>
        <w:rPr>
          <w:b/>
          <w:szCs w:val="24"/>
          <w:lang w:val="bg-BG"/>
        </w:rPr>
      </w:pPr>
      <w:r w:rsidRPr="00BE3E16">
        <w:rPr>
          <w:b/>
          <w:szCs w:val="24"/>
          <w:lang w:val="bg-BG"/>
        </w:rPr>
        <w:t>Известна ми е отговорността по чл. 313 от Наказателния кодекс за посочване на неверни данни.</w:t>
      </w:r>
      <w:bookmarkStart w:id="0" w:name="_GoBack"/>
      <w:bookmarkEnd w:id="0"/>
    </w:p>
    <w:p w:rsidR="00864505" w:rsidRDefault="00864505" w:rsidP="00864505">
      <w:pPr>
        <w:jc w:val="both"/>
        <w:rPr>
          <w:i/>
          <w:iCs/>
          <w:sz w:val="16"/>
          <w:szCs w:val="16"/>
          <w:lang w:val="ru-RU"/>
        </w:rPr>
      </w:pPr>
      <w:r>
        <w:rPr>
          <w:szCs w:val="22"/>
          <w:lang w:val="ru-RU"/>
        </w:rPr>
        <w:t xml:space="preserve">......................................г.                 </w:t>
      </w:r>
      <w:r>
        <w:rPr>
          <w:szCs w:val="22"/>
          <w:lang w:val="ru-RU"/>
        </w:rPr>
        <w:tab/>
      </w:r>
      <w:r>
        <w:rPr>
          <w:szCs w:val="22"/>
          <w:lang w:val="ru-RU"/>
        </w:rPr>
        <w:tab/>
        <w:t xml:space="preserve">       </w:t>
      </w:r>
      <w:r>
        <w:rPr>
          <w:b/>
          <w:caps/>
          <w:szCs w:val="22"/>
          <w:lang w:val="ru-RU"/>
        </w:rPr>
        <w:t>Декларатор:</w:t>
      </w:r>
      <w:r>
        <w:rPr>
          <w:szCs w:val="22"/>
          <w:lang w:val="ru-RU"/>
        </w:rPr>
        <w:t xml:space="preserve"> ..........................................</w:t>
      </w:r>
    </w:p>
    <w:p w:rsidR="00864505" w:rsidRPr="00D7105B" w:rsidRDefault="00864505" w:rsidP="00864505">
      <w:pPr>
        <w:rPr>
          <w:i/>
          <w:iCs/>
          <w:sz w:val="18"/>
          <w:szCs w:val="18"/>
          <w:lang w:val="ru-RU"/>
        </w:rPr>
      </w:pPr>
      <w:r w:rsidRPr="00D7105B">
        <w:rPr>
          <w:i/>
          <w:iCs/>
          <w:sz w:val="18"/>
          <w:szCs w:val="18"/>
          <w:lang w:val="ru-RU"/>
        </w:rPr>
        <w:t xml:space="preserve">           (</w:t>
      </w:r>
      <w:r w:rsidRPr="00D7105B">
        <w:rPr>
          <w:i/>
          <w:iCs/>
          <w:sz w:val="18"/>
          <w:szCs w:val="18"/>
          <w:lang w:val="bg-BG"/>
        </w:rPr>
        <w:t>дата на подписване)</w:t>
      </w:r>
      <w:r w:rsidRPr="00D7105B">
        <w:rPr>
          <w:i/>
          <w:iCs/>
          <w:sz w:val="18"/>
          <w:szCs w:val="18"/>
          <w:lang w:val="ru-RU"/>
        </w:rPr>
        <w:t xml:space="preserve">                                                                                                     </w:t>
      </w:r>
      <w:r w:rsidR="00D7105B">
        <w:rPr>
          <w:i/>
          <w:iCs/>
          <w:sz w:val="18"/>
          <w:szCs w:val="18"/>
          <w:lang w:val="ru-RU"/>
        </w:rPr>
        <w:t xml:space="preserve">         </w:t>
      </w:r>
      <w:r w:rsidRPr="00D7105B">
        <w:rPr>
          <w:i/>
          <w:iCs/>
          <w:sz w:val="18"/>
          <w:szCs w:val="18"/>
          <w:lang w:val="ru-RU"/>
        </w:rPr>
        <w:t xml:space="preserve">( </w:t>
      </w:r>
      <w:r w:rsidR="00D7105B">
        <w:rPr>
          <w:i/>
          <w:iCs/>
          <w:sz w:val="18"/>
          <w:szCs w:val="18"/>
          <w:lang w:val="ru-RU"/>
        </w:rPr>
        <w:t>подпис и печат</w:t>
      </w:r>
      <w:r w:rsidRPr="00D7105B">
        <w:rPr>
          <w:i/>
          <w:iCs/>
          <w:sz w:val="18"/>
          <w:szCs w:val="18"/>
          <w:lang w:val="ru-RU"/>
        </w:rPr>
        <w:t>с)</w:t>
      </w:r>
    </w:p>
    <w:p w:rsidR="00864505" w:rsidRPr="00D7105B" w:rsidRDefault="00864505" w:rsidP="00864505">
      <w:pPr>
        <w:rPr>
          <w:i/>
          <w:iCs/>
          <w:sz w:val="18"/>
          <w:szCs w:val="18"/>
          <w:lang w:val="ru-RU"/>
        </w:rPr>
      </w:pPr>
    </w:p>
    <w:p w:rsidR="00DC0085" w:rsidRPr="00D7105B" w:rsidRDefault="00DC0085" w:rsidP="0052385C">
      <w:pPr>
        <w:spacing w:after="120"/>
        <w:jc w:val="both"/>
        <w:textAlignment w:val="center"/>
        <w:rPr>
          <w:b/>
          <w:i/>
          <w:sz w:val="22"/>
          <w:szCs w:val="22"/>
          <w:lang w:val="bg-BG"/>
        </w:rPr>
      </w:pPr>
      <w:r w:rsidRPr="00D7105B">
        <w:rPr>
          <w:b/>
          <w:i/>
          <w:sz w:val="22"/>
          <w:szCs w:val="22"/>
          <w:lang w:val="bg-BG"/>
        </w:rPr>
        <w:lastRenderedPageBreak/>
        <w:t xml:space="preserve">Забележки: </w:t>
      </w:r>
    </w:p>
    <w:p w:rsidR="00DC0085" w:rsidRPr="00F5246A" w:rsidRDefault="00DC0085" w:rsidP="00A92EE0">
      <w:pPr>
        <w:widowControl w:val="0"/>
        <w:numPr>
          <w:ilvl w:val="0"/>
          <w:numId w:val="25"/>
        </w:numPr>
        <w:tabs>
          <w:tab w:val="left" w:pos="851"/>
        </w:tabs>
        <w:suppressAutoHyphens/>
        <w:spacing w:line="276" w:lineRule="auto"/>
        <w:ind w:left="0"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 xml:space="preserve">Когато собственик на капитала на юридическото лице </w:t>
      </w:r>
      <w:r w:rsidR="006D7A2C">
        <w:rPr>
          <w:rFonts w:eastAsia="Lucida Sans Unicode"/>
          <w:i/>
          <w:kern w:val="1"/>
          <w:sz w:val="22"/>
          <w:szCs w:val="22"/>
          <w:lang w:val="bg-BG" w:eastAsia="hi-IN" w:bidi="hi-IN"/>
        </w:rPr>
        <w:t>-</w:t>
      </w:r>
      <w:r w:rsidRPr="00F5246A">
        <w:rPr>
          <w:rFonts w:eastAsia="Lucida Sans Unicode"/>
          <w:i/>
          <w:kern w:val="1"/>
          <w:sz w:val="22"/>
          <w:szCs w:val="22"/>
          <w:lang w:val="bg-BG" w:eastAsia="hi-IN" w:bidi="hi-IN"/>
        </w:rPr>
        <w:t xml:space="preserve"> участник/член на обединение е друго юридическо лице, се попълват данните за физическите лица, действителни собственици на юридическото лице </w:t>
      </w:r>
      <w:r w:rsidR="006D7A2C">
        <w:rPr>
          <w:rFonts w:eastAsia="Lucida Sans Unicode"/>
          <w:i/>
          <w:kern w:val="1"/>
          <w:sz w:val="22"/>
          <w:szCs w:val="22"/>
          <w:lang w:val="bg-BG" w:eastAsia="hi-IN" w:bidi="hi-IN"/>
        </w:rPr>
        <w:t>-</w:t>
      </w:r>
      <w:r w:rsidRPr="00F5246A">
        <w:rPr>
          <w:rFonts w:eastAsia="Lucida Sans Unicode"/>
          <w:i/>
          <w:kern w:val="1"/>
          <w:sz w:val="22"/>
          <w:szCs w:val="22"/>
          <w:lang w:val="bg-BG" w:eastAsia="hi-IN" w:bidi="hi-IN"/>
        </w:rPr>
        <w:t xml:space="preserve"> собственик на капитала на участника/член на обединение. </w:t>
      </w:r>
      <w:r w:rsidRPr="00F5246A">
        <w:rPr>
          <w:i/>
          <w:sz w:val="22"/>
          <w:szCs w:val="22"/>
          <w:lang w:val="bg-BG"/>
        </w:rPr>
        <w:t xml:space="preserve"> </w:t>
      </w:r>
    </w:p>
    <w:p w:rsidR="00DC0085" w:rsidRPr="00F5246A" w:rsidRDefault="00DC0085" w:rsidP="00A92EE0">
      <w:pPr>
        <w:widowControl w:val="0"/>
        <w:numPr>
          <w:ilvl w:val="0"/>
          <w:numId w:val="25"/>
        </w:numPr>
        <w:tabs>
          <w:tab w:val="left" w:pos="851"/>
        </w:tabs>
        <w:suppressAutoHyphens/>
        <w:spacing w:line="276" w:lineRule="auto"/>
        <w:ind w:left="0"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 xml:space="preserve">За чуждестранните физически лица се представят еквивалентни данни, съобразно законодателството на държавата, в която участникът - юридическо лице/член на обединение е установен. </w:t>
      </w:r>
    </w:p>
    <w:p w:rsidR="00DC0085" w:rsidRPr="00F5246A" w:rsidRDefault="00DC0085" w:rsidP="00A92EE0">
      <w:pPr>
        <w:widowControl w:val="0"/>
        <w:numPr>
          <w:ilvl w:val="0"/>
          <w:numId w:val="25"/>
        </w:numPr>
        <w:tabs>
          <w:tab w:val="left" w:pos="851"/>
        </w:tabs>
        <w:suppressAutoHyphens/>
        <w:spacing w:line="276" w:lineRule="auto"/>
        <w:ind w:left="0" w:right="15" w:firstLine="709"/>
        <w:rPr>
          <w:rFonts w:eastAsia="Lucida Sans Unicode"/>
          <w:i/>
          <w:kern w:val="1"/>
          <w:sz w:val="22"/>
          <w:szCs w:val="22"/>
          <w:lang w:val="bg-BG" w:eastAsia="hi-IN" w:bidi="hi-IN"/>
        </w:rPr>
      </w:pPr>
      <w:r w:rsidRPr="00F5246A">
        <w:rPr>
          <w:rFonts w:eastAsia="Lucida Sans Unicode"/>
          <w:i/>
          <w:kern w:val="1"/>
          <w:sz w:val="22"/>
          <w:szCs w:val="22"/>
          <w:lang w:val="bg-BG" w:eastAsia="hi-IN" w:bidi="hi-IN"/>
        </w:rPr>
        <w:t>Извлечение от Закона за мерките срещу изпирането на пари:</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Чл. 10. </w:t>
      </w:r>
      <w:r w:rsidR="00DC0085" w:rsidRPr="00F5246A">
        <w:rPr>
          <w:rFonts w:eastAsia="Lucida Sans Unicode"/>
          <w:i/>
          <w:kern w:val="1"/>
          <w:sz w:val="22"/>
          <w:szCs w:val="22"/>
          <w:lang w:val="bg-BG" w:eastAsia="hi-IN" w:bidi="hi-IN"/>
        </w:rPr>
        <w:t>Комплексната проверка на клиентите включва: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1. </w:t>
      </w:r>
      <w:r w:rsidR="00DC0085" w:rsidRPr="00F5246A">
        <w:rPr>
          <w:rFonts w:eastAsia="Lucida Sans Unicode"/>
          <w:i/>
          <w:kern w:val="1"/>
          <w:sz w:val="22"/>
          <w:szCs w:val="22"/>
          <w:lang w:val="bg-BG" w:eastAsia="hi-IN" w:bidi="hi-IN"/>
        </w:rPr>
        <w:t>идентифициране на клиенти и проверка на тяхната идентификация въз основа на документи, данни или информация, получени от надеждни и независими източници;</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идентифициране на действителния собственик и предприемане на подходящи действия за проверка на неговата идентификация по начин, който дава достатъчно основание на лицето по чл. 4 да приеме за установен действителния собственик, включително прилагане на подходящи мерки за изясняване на структурата на собственост и контрол на клиента;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събиране на информация и оценка на целта и характера на деловите взаимоотношения, които са установени или предстои да бъдат установени с клиента, в предвидените в закона случаи;</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4. </w:t>
      </w:r>
      <w:r w:rsidR="00DC0085" w:rsidRPr="00F5246A">
        <w:rPr>
          <w:rFonts w:eastAsia="Lucida Sans Unicode"/>
          <w:i/>
          <w:kern w:val="1"/>
          <w:sz w:val="22"/>
          <w:szCs w:val="22"/>
          <w:lang w:val="bg-BG" w:eastAsia="hi-IN" w:bidi="hi-IN"/>
        </w:rPr>
        <w:t>изясняване на произхода на средствата в предвидените в закона случаи;</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5. </w:t>
      </w:r>
      <w:r w:rsidR="00DC0085" w:rsidRPr="00F5246A">
        <w:rPr>
          <w:rFonts w:eastAsia="Lucida Sans Unicode"/>
          <w:i/>
          <w:kern w:val="1"/>
          <w:sz w:val="22"/>
          <w:szCs w:val="22"/>
          <w:lang w:val="bg-BG" w:eastAsia="hi-IN" w:bidi="hi-IN"/>
        </w:rPr>
        <w:t>текущо наблюдение върху установените делови взаимоотношения и проверка на сделките и операциите, извършвани през цялото времетраене на тези взаимоотношения, доколко те съответстват на рисковия профил на клиента и на събраната при прилагане на мерките по т. 1 - 4 информация за клиента и/или за неговата стопанска дейност, както и своевременно актуализиране на събраните документи, данни и информация.</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Чл. 53. (1) </w:t>
      </w:r>
      <w:r w:rsidR="00DC0085" w:rsidRPr="00F5246A">
        <w:rPr>
          <w:rFonts w:eastAsia="Lucida Sans Unicode"/>
          <w:i/>
          <w:kern w:val="1"/>
          <w:sz w:val="22"/>
          <w:szCs w:val="22"/>
          <w:lang w:val="bg-BG" w:eastAsia="hi-IN" w:bidi="hi-IN"/>
        </w:rPr>
        <w:t>Идентифицирането на физическите лица се извършва чрез представяне на официален документ за самоличност и снемане на копие от него.</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При идентифицирането на физически лица се събират данни за: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1. </w:t>
      </w:r>
      <w:r w:rsidR="00DC0085" w:rsidRPr="00F5246A">
        <w:rPr>
          <w:rFonts w:eastAsia="Lucida Sans Unicode"/>
          <w:i/>
          <w:kern w:val="1"/>
          <w:sz w:val="22"/>
          <w:szCs w:val="22"/>
          <w:lang w:val="bg-BG" w:eastAsia="hi-IN" w:bidi="hi-IN"/>
        </w:rPr>
        <w:t>имената;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датата и мястото на раждане;</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официален личен идентификационен номер или друг уникален елемент за установяване на самоличността, съдържащ се в официален документ за самоличност, чийто срок на валидност не е изтекъл и на който има снимка на клиента;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4. </w:t>
      </w:r>
      <w:r w:rsidR="00DC0085" w:rsidRPr="00F5246A">
        <w:rPr>
          <w:rFonts w:eastAsia="Lucida Sans Unicode"/>
          <w:i/>
          <w:kern w:val="1"/>
          <w:sz w:val="22"/>
          <w:szCs w:val="22"/>
          <w:lang w:val="bg-BG" w:eastAsia="hi-IN" w:bidi="hi-IN"/>
        </w:rPr>
        <w:t>всяко граж</w:t>
      </w:r>
      <w:r w:rsidR="00921CEE">
        <w:rPr>
          <w:rFonts w:eastAsia="Lucida Sans Unicode"/>
          <w:i/>
          <w:kern w:val="1"/>
          <w:sz w:val="22"/>
          <w:szCs w:val="22"/>
          <w:lang w:val="bg-BG" w:eastAsia="hi-IN" w:bidi="hi-IN"/>
        </w:rPr>
        <w:t>данство, което лицето притежава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5. </w:t>
      </w:r>
      <w:r w:rsidR="00DC0085" w:rsidRPr="00F5246A">
        <w:rPr>
          <w:rFonts w:eastAsia="Lucida Sans Unicode"/>
          <w:i/>
          <w:kern w:val="1"/>
          <w:sz w:val="22"/>
          <w:szCs w:val="22"/>
          <w:lang w:val="bg-BG" w:eastAsia="hi-IN" w:bidi="hi-IN"/>
        </w:rPr>
        <w:t>държава на постоянно пребиваване и адрес (номер на пощенска кутия не е достатъчен).</w:t>
      </w:r>
    </w:p>
    <w:p w:rsidR="00DC0085" w:rsidRPr="00F5246A" w:rsidRDefault="00F5246A" w:rsidP="002C6A7A">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Чл. 54. (1) </w:t>
      </w:r>
      <w:r w:rsidR="00DC0085" w:rsidRPr="00F5246A">
        <w:rPr>
          <w:rFonts w:eastAsia="Lucida Sans Unicode"/>
          <w:i/>
          <w:kern w:val="1"/>
          <w:sz w:val="22"/>
          <w:szCs w:val="22"/>
          <w:lang w:val="bg-BG" w:eastAsia="hi-IN" w:bidi="hi-IN"/>
        </w:rPr>
        <w:t>Идентифицирането на юридически лица и други правни образувания се извършва чрез представяне на оригинал или нотариално заверено копие на официално извлечение от съответния регистър за актуалното им състояние и заверено копие от учредителния договор, учредителния акт или от друг документ, необходим за установяване на данните по ал. 4.</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 xml:space="preserve">В случаите по чл. 23, ал. 6 от Закона за търговския регистър и регистъра на юридическите лица с нестопанска цел и при наличието на официален публичен търговски или дружествен регистър в държава членка, в която е регистрирано юридическото лице, идентифицирането на юридически лица се осъществява чрез извършване на справка в търговския регистър или в съответния публичен регистър по партидата на юридическото лице и документиране на предприетите действия по идентифицирането. Условията и редът за документиране на предприетите действия се определят с правилника за прилагане на закона. Когато данните, необходими за идентифицирането на юридическо лице, не попадат в обхвата на подлежащите на вписване в търговския регистър или в съответния публичен </w:t>
      </w:r>
      <w:r w:rsidR="00DC0085" w:rsidRPr="00F5246A">
        <w:rPr>
          <w:rFonts w:eastAsia="Lucida Sans Unicode"/>
          <w:i/>
          <w:kern w:val="1"/>
          <w:sz w:val="22"/>
          <w:szCs w:val="22"/>
          <w:lang w:val="bg-BG" w:eastAsia="hi-IN" w:bidi="hi-IN"/>
        </w:rPr>
        <w:lastRenderedPageBreak/>
        <w:t>регистър обстоятелства, не са публично достъпни или предприетите действия не бъдат документирани, събирането им се извършва по реда на този раздел и правилника за прилагане на закона.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При идентифицирането на юридически лица и други правни образувания лицата по чл. 4 са длъжни да установят структурата на собственост, управление и контрол на клиента - юридическо лице или друго правно образувание.</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(4) </w:t>
      </w:r>
      <w:r w:rsidR="00DC0085" w:rsidRPr="00F5246A">
        <w:rPr>
          <w:rFonts w:eastAsia="Lucida Sans Unicode"/>
          <w:i/>
          <w:kern w:val="1"/>
          <w:sz w:val="22"/>
          <w:szCs w:val="22"/>
          <w:lang w:val="bg-BG" w:eastAsia="hi-IN" w:bidi="hi-IN"/>
        </w:rPr>
        <w:t>При идентифицирането на юридически лица и други правни образувания се събират данни за: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1. </w:t>
      </w:r>
      <w:r w:rsidR="00DC0085" w:rsidRPr="00F5246A">
        <w:rPr>
          <w:rFonts w:eastAsia="Lucida Sans Unicode"/>
          <w:i/>
          <w:kern w:val="1"/>
          <w:sz w:val="22"/>
          <w:szCs w:val="22"/>
          <w:lang w:val="bg-BG" w:eastAsia="hi-IN" w:bidi="hi-IN"/>
        </w:rPr>
        <w:t>наименованието;</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правноорганизационната форма;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седалището;</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4. </w:t>
      </w:r>
      <w:r w:rsidR="00DC0085" w:rsidRPr="00F5246A">
        <w:rPr>
          <w:rFonts w:eastAsia="Lucida Sans Unicode"/>
          <w:i/>
          <w:kern w:val="1"/>
          <w:sz w:val="22"/>
          <w:szCs w:val="22"/>
          <w:lang w:val="bg-BG" w:eastAsia="hi-IN" w:bidi="hi-IN"/>
        </w:rPr>
        <w:t>адреса на управление;</w:t>
      </w:r>
    </w:p>
    <w:p w:rsidR="00DC0085" w:rsidRPr="00F5246A" w:rsidRDefault="00DC0085"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5.</w:t>
      </w:r>
      <w:r w:rsidR="00F5246A" w:rsidRPr="00F5246A">
        <w:rPr>
          <w:rFonts w:eastAsia="Lucida Sans Unicode"/>
          <w:i/>
          <w:kern w:val="1"/>
          <w:sz w:val="22"/>
          <w:szCs w:val="22"/>
          <w:lang w:val="bg-BG" w:eastAsia="hi-IN" w:bidi="hi-IN"/>
        </w:rPr>
        <w:t> </w:t>
      </w:r>
      <w:r w:rsidRPr="00F5246A">
        <w:rPr>
          <w:rFonts w:eastAsia="Lucida Sans Unicode"/>
          <w:i/>
          <w:kern w:val="1"/>
          <w:sz w:val="22"/>
          <w:szCs w:val="22"/>
          <w:lang w:val="bg-BG" w:eastAsia="hi-IN" w:bidi="hi-IN"/>
        </w:rPr>
        <w:t>адреса за кореспонденция;</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6. </w:t>
      </w:r>
      <w:r w:rsidR="00DC0085" w:rsidRPr="00F5246A">
        <w:rPr>
          <w:rFonts w:eastAsia="Lucida Sans Unicode"/>
          <w:i/>
          <w:kern w:val="1"/>
          <w:sz w:val="22"/>
          <w:szCs w:val="22"/>
          <w:lang w:val="bg-BG" w:eastAsia="hi-IN" w:bidi="hi-IN"/>
        </w:rPr>
        <w:t>актуалния предмет на дейност или целта и характера на деловите взаимоотношения или на случайната операция, или сделка;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7. </w:t>
      </w:r>
      <w:r w:rsidR="00DC0085" w:rsidRPr="00F5246A">
        <w:rPr>
          <w:rFonts w:eastAsia="Lucida Sans Unicode"/>
          <w:i/>
          <w:kern w:val="1"/>
          <w:sz w:val="22"/>
          <w:szCs w:val="22"/>
          <w:lang w:val="bg-BG" w:eastAsia="hi-IN" w:bidi="hi-IN"/>
        </w:rPr>
        <w:t>срока на съществуване;</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8. </w:t>
      </w:r>
      <w:r w:rsidR="00DC0085" w:rsidRPr="00F5246A">
        <w:rPr>
          <w:rFonts w:eastAsia="Lucida Sans Unicode"/>
          <w:i/>
          <w:kern w:val="1"/>
          <w:sz w:val="22"/>
          <w:szCs w:val="22"/>
          <w:lang w:val="bg-BG" w:eastAsia="hi-IN" w:bidi="hi-IN"/>
        </w:rPr>
        <w:t>контролните органи, органите на управление и представителство;</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9. </w:t>
      </w:r>
      <w:r w:rsidR="00DC0085" w:rsidRPr="00F5246A">
        <w:rPr>
          <w:rFonts w:eastAsia="Lucida Sans Unicode"/>
          <w:i/>
          <w:kern w:val="1"/>
          <w:sz w:val="22"/>
          <w:szCs w:val="22"/>
          <w:lang w:val="bg-BG" w:eastAsia="hi-IN" w:bidi="hi-IN"/>
        </w:rPr>
        <w:t>вида и състава на колективния орган на управление;</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10. </w:t>
      </w:r>
      <w:r w:rsidR="00DC0085" w:rsidRPr="00F5246A">
        <w:rPr>
          <w:rFonts w:eastAsia="Lucida Sans Unicode"/>
          <w:i/>
          <w:kern w:val="1"/>
          <w:sz w:val="22"/>
          <w:szCs w:val="22"/>
          <w:lang w:val="bg-BG" w:eastAsia="hi-IN" w:bidi="hi-IN"/>
        </w:rPr>
        <w:t>основното място на търговска дейност.</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Чл. 59. (1) </w:t>
      </w:r>
      <w:r w:rsidR="00DC0085" w:rsidRPr="00F5246A">
        <w:rPr>
          <w:rFonts w:eastAsia="Lucida Sans Unicode"/>
          <w:i/>
          <w:kern w:val="1"/>
          <w:sz w:val="22"/>
          <w:szCs w:val="22"/>
          <w:lang w:val="bg-BG" w:eastAsia="hi-IN" w:bidi="hi-IN"/>
        </w:rPr>
        <w:t>Идентифицирането на всяко физическо лице, което е действителен собственик на клиент - юридическо лице или друго правно образувание, се извършва чрез събирането на: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1. </w:t>
      </w:r>
      <w:r w:rsidR="00DC0085" w:rsidRPr="00F5246A">
        <w:rPr>
          <w:rFonts w:eastAsia="Lucida Sans Unicode"/>
          <w:i/>
          <w:kern w:val="1"/>
          <w:sz w:val="22"/>
          <w:szCs w:val="22"/>
          <w:lang w:val="bg-BG" w:eastAsia="hi-IN" w:bidi="hi-IN"/>
        </w:rPr>
        <w:t>справка от съответния регистър по чл. 63 и документите по чл. 64;</w:t>
      </w:r>
    </w:p>
    <w:p w:rsidR="00DC0085" w:rsidRPr="00F5246A" w:rsidRDefault="00DC0085"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w:t>
      </w:r>
      <w:r w:rsidR="00F5246A" w:rsidRPr="00F5246A">
        <w:rPr>
          <w:rFonts w:eastAsia="Lucida Sans Unicode"/>
          <w:i/>
          <w:kern w:val="1"/>
          <w:sz w:val="22"/>
          <w:szCs w:val="22"/>
          <w:lang w:val="bg-BG" w:eastAsia="hi-IN" w:bidi="hi-IN"/>
        </w:rPr>
        <w:t> </w:t>
      </w:r>
      <w:r w:rsidRPr="00F5246A">
        <w:rPr>
          <w:rFonts w:eastAsia="Lucida Sans Unicode"/>
          <w:i/>
          <w:kern w:val="1"/>
          <w:sz w:val="22"/>
          <w:szCs w:val="22"/>
          <w:lang w:val="bg-BG" w:eastAsia="hi-IN" w:bidi="hi-IN"/>
        </w:rPr>
        <w:t>документите и справките по чл. 54, ал. 1 и 2,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както и да няма съмнение, че лицето, за което е получена информация по т. 1, е актуалният действителен собственик;</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декларация от законния представител или от пълномощника на юридическото лице.</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(2) </w:t>
      </w:r>
      <w:r w:rsidR="00DC0085" w:rsidRPr="00F5246A">
        <w:rPr>
          <w:rFonts w:eastAsia="Lucida Sans Unicode"/>
          <w:i/>
          <w:kern w:val="1"/>
          <w:sz w:val="22"/>
          <w:szCs w:val="22"/>
          <w:lang w:val="bg-BG" w:eastAsia="hi-IN" w:bidi="hi-IN"/>
        </w:rPr>
        <w:t>За всяко физическо лице, което е действителен собственик на клиент - юридическо лице или друго правно образувание, се събират данните по чл. 53, ал. 2.</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(3) </w:t>
      </w:r>
      <w:r w:rsidR="00DC0085" w:rsidRPr="00F5246A">
        <w:rPr>
          <w:rFonts w:eastAsia="Lucida Sans Unicode"/>
          <w:i/>
          <w:kern w:val="1"/>
          <w:sz w:val="22"/>
          <w:szCs w:val="22"/>
          <w:lang w:val="bg-BG" w:eastAsia="hi-IN" w:bidi="hi-IN"/>
        </w:rPr>
        <w:t>Формата и редът за подаване на декларацията по ал. 1, т. 3 се определят с правилника за прилагане на закона.</w:t>
      </w:r>
    </w:p>
    <w:p w:rsidR="00DC0085" w:rsidRPr="00F5246A" w:rsidRDefault="00F5246A" w:rsidP="00DC0085">
      <w:pPr>
        <w:widowControl w:val="0"/>
        <w:tabs>
          <w:tab w:val="left" w:pos="993"/>
        </w:tabs>
        <w:suppressAutoHyphens/>
        <w:spacing w:line="276" w:lineRule="auto"/>
        <w:ind w:right="15" w:firstLine="709"/>
        <w:jc w:val="both"/>
        <w:rPr>
          <w:rFonts w:eastAsia="Lucida Sans Unicode"/>
          <w:i/>
          <w:kern w:val="1"/>
          <w:sz w:val="22"/>
          <w:szCs w:val="22"/>
          <w:lang w:val="bg-BG" w:eastAsia="hi-IN" w:bidi="hi-IN"/>
        </w:rPr>
      </w:pPr>
      <w:r w:rsidRPr="00F5246A">
        <w:rPr>
          <w:rFonts w:eastAsia="Lucida Sans Unicode"/>
          <w:i/>
          <w:kern w:val="1"/>
          <w:sz w:val="22"/>
          <w:szCs w:val="22"/>
          <w:lang w:val="bg-BG" w:eastAsia="hi-IN" w:bidi="hi-IN"/>
        </w:rPr>
        <w:t>(4) </w:t>
      </w:r>
      <w:r w:rsidR="00DC0085" w:rsidRPr="00F5246A">
        <w:rPr>
          <w:rFonts w:eastAsia="Lucida Sans Unicode"/>
          <w:i/>
          <w:kern w:val="1"/>
          <w:sz w:val="22"/>
          <w:szCs w:val="22"/>
          <w:lang w:val="bg-BG" w:eastAsia="hi-IN" w:bidi="hi-IN"/>
        </w:rPr>
        <w:t>За клиентите - юридически лица, чиито акции се търгуват на регулиран пазар, които се подчиняват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 се събира информацията за дяловото участие, подлежаща на разкриване по реда на глава единадесета, раздел I от Закона за публичното предлагане на ценни книжа, или аналогична информация относно дружества на регулиран пазар извън Република България.</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 2. (1) </w:t>
      </w:r>
      <w:r w:rsidRPr="00F5246A">
        <w:rPr>
          <w:i/>
          <w:iCs/>
          <w:sz w:val="22"/>
          <w:szCs w:val="22"/>
          <w:lang w:val="bg-BG"/>
        </w:rPr>
        <w:t>“</w:t>
      </w:r>
      <w:r w:rsidR="00DC0085" w:rsidRPr="00F5246A">
        <w:rPr>
          <w:i/>
          <w:sz w:val="22"/>
          <w:szCs w:val="22"/>
          <w:lang w:val="bg-BG"/>
        </w:rPr>
        <w:t>Действителен собственик</w:t>
      </w:r>
      <w:r w:rsidRPr="00F5246A">
        <w:rPr>
          <w:i/>
          <w:iCs/>
          <w:sz w:val="22"/>
          <w:szCs w:val="22"/>
          <w:lang w:val="bg-BG"/>
        </w:rPr>
        <w:t>”</w:t>
      </w:r>
      <w:r w:rsidR="00DC0085" w:rsidRPr="00F5246A">
        <w:rPr>
          <w:i/>
          <w:sz w:val="22"/>
          <w:szCs w:val="22"/>
          <w:lang w:val="bg-BG"/>
        </w:rPr>
        <w:t xml:space="preserve">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1. </w:t>
      </w:r>
      <w:r w:rsidR="00DC0085" w:rsidRPr="00F5246A">
        <w:rPr>
          <w:i/>
          <w:sz w:val="22"/>
          <w:szCs w:val="22"/>
          <w:lang w:val="bg-BG"/>
        </w:rPr>
        <w:t xml:space="preserve">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w:t>
      </w:r>
      <w:r w:rsidR="00DC0085" w:rsidRPr="00F5246A">
        <w:rPr>
          <w:i/>
          <w:sz w:val="22"/>
          <w:szCs w:val="22"/>
          <w:lang w:val="bg-BG"/>
        </w:rPr>
        <w:lastRenderedPageBreak/>
        <w:t>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DC0085" w:rsidRPr="00F5246A" w:rsidRDefault="00DC0085" w:rsidP="00DC0085">
      <w:pPr>
        <w:spacing w:line="276" w:lineRule="auto"/>
        <w:ind w:firstLine="709"/>
        <w:jc w:val="both"/>
        <w:rPr>
          <w:i/>
          <w:sz w:val="22"/>
          <w:szCs w:val="22"/>
          <w:lang w:val="bg-BG"/>
        </w:rPr>
      </w:pPr>
      <w:r w:rsidRPr="00F5246A">
        <w:rPr>
          <w:i/>
          <w:sz w:val="22"/>
          <w:szCs w:val="22"/>
          <w:lang w:val="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DC0085" w:rsidRPr="00F5246A" w:rsidRDefault="00DC0085" w:rsidP="00DC0085">
      <w:pPr>
        <w:spacing w:line="276" w:lineRule="auto"/>
        <w:ind w:firstLine="709"/>
        <w:jc w:val="both"/>
        <w:rPr>
          <w:i/>
          <w:sz w:val="22"/>
          <w:szCs w:val="22"/>
          <w:lang w:val="bg-BG"/>
        </w:rPr>
      </w:pPr>
      <w:r w:rsidRPr="00F5246A">
        <w:rPr>
          <w:i/>
          <w:sz w:val="22"/>
          <w:szCs w:val="22"/>
          <w:lang w:val="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2. </w:t>
      </w:r>
      <w:r w:rsidR="00DC0085" w:rsidRPr="00F5246A">
        <w:rPr>
          <w:i/>
          <w:sz w:val="22"/>
          <w:szCs w:val="22"/>
          <w:lang w:val="bg-BG"/>
        </w:rPr>
        <w:t>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а) </w:t>
      </w:r>
      <w:r w:rsidR="00DC0085" w:rsidRPr="00F5246A">
        <w:rPr>
          <w:i/>
          <w:sz w:val="22"/>
          <w:szCs w:val="22"/>
          <w:lang w:val="bg-BG"/>
        </w:rPr>
        <w:t>учредителят;</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б) </w:t>
      </w:r>
      <w:r w:rsidR="00DC0085" w:rsidRPr="00F5246A">
        <w:rPr>
          <w:i/>
          <w:sz w:val="22"/>
          <w:szCs w:val="22"/>
          <w:lang w:val="bg-BG"/>
        </w:rPr>
        <w:t>доверителният собственик;</w:t>
      </w:r>
    </w:p>
    <w:p w:rsidR="00DC0085" w:rsidRPr="00F5246A" w:rsidRDefault="00DC0085" w:rsidP="00DC0085">
      <w:pPr>
        <w:spacing w:line="276" w:lineRule="auto"/>
        <w:ind w:firstLine="709"/>
        <w:jc w:val="both"/>
        <w:rPr>
          <w:i/>
          <w:sz w:val="22"/>
          <w:szCs w:val="22"/>
          <w:lang w:val="bg-BG"/>
        </w:rPr>
      </w:pPr>
      <w:r w:rsidRPr="00F5246A">
        <w:rPr>
          <w:i/>
          <w:sz w:val="22"/>
          <w:szCs w:val="22"/>
          <w:lang w:val="bg-BG"/>
        </w:rPr>
        <w:t>в)</w:t>
      </w:r>
      <w:r w:rsidR="00F5246A" w:rsidRPr="00F5246A">
        <w:rPr>
          <w:i/>
          <w:sz w:val="22"/>
          <w:szCs w:val="22"/>
          <w:lang w:val="bg-BG"/>
        </w:rPr>
        <w:t> </w:t>
      </w:r>
      <w:r w:rsidRPr="00F5246A">
        <w:rPr>
          <w:i/>
          <w:sz w:val="22"/>
          <w:szCs w:val="22"/>
          <w:lang w:val="bg-BG"/>
        </w:rPr>
        <w:t xml:space="preserve"> пазителят, ако има такъв;</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г) </w:t>
      </w:r>
      <w:r w:rsidR="00DC0085" w:rsidRPr="00F5246A">
        <w:rPr>
          <w:i/>
          <w:sz w:val="22"/>
          <w:szCs w:val="22"/>
          <w:lang w:val="bg-BG"/>
        </w:rPr>
        <w:t>бенефициерът или класът бенефициери, или</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д) </w:t>
      </w:r>
      <w:r w:rsidR="00DC0085" w:rsidRPr="00F5246A">
        <w:rPr>
          <w:i/>
          <w:sz w:val="22"/>
          <w:szCs w:val="22"/>
          <w:lang w:val="bg-BG"/>
        </w:rPr>
        <w:t>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е) </w:t>
      </w:r>
      <w:r w:rsidR="00DC0085" w:rsidRPr="00F5246A">
        <w:rPr>
          <w:i/>
          <w:sz w:val="22"/>
          <w:szCs w:val="22"/>
          <w:lang w:val="bg-BG"/>
        </w:rPr>
        <w:t>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3. </w:t>
      </w:r>
      <w:r w:rsidR="00DC0085" w:rsidRPr="00F5246A">
        <w:rPr>
          <w:i/>
          <w:sz w:val="22"/>
          <w:szCs w:val="22"/>
          <w:lang w:val="bg-BG"/>
        </w:rPr>
        <w:t>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DC0085" w:rsidRPr="00F5246A" w:rsidRDefault="00F5246A" w:rsidP="00DC0085">
      <w:pPr>
        <w:spacing w:line="276" w:lineRule="auto"/>
        <w:ind w:firstLine="709"/>
        <w:jc w:val="both"/>
        <w:rPr>
          <w:i/>
          <w:sz w:val="22"/>
          <w:szCs w:val="22"/>
          <w:lang w:val="bg-BG"/>
        </w:rPr>
      </w:pPr>
      <w:r w:rsidRPr="00F5246A">
        <w:rPr>
          <w:i/>
          <w:sz w:val="22"/>
          <w:szCs w:val="22"/>
          <w:lang w:val="bg-BG"/>
        </w:rPr>
        <w:t>(2) </w:t>
      </w:r>
      <w:r w:rsidR="00DC0085" w:rsidRPr="00F5246A">
        <w:rPr>
          <w:i/>
          <w:sz w:val="22"/>
          <w:szCs w:val="22"/>
          <w:lang w:val="bg-BG"/>
        </w:rPr>
        <w:t>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DC0085" w:rsidRPr="00F5246A" w:rsidRDefault="00DC0085" w:rsidP="00DC0085">
      <w:pPr>
        <w:spacing w:line="276" w:lineRule="auto"/>
        <w:rPr>
          <w:sz w:val="22"/>
          <w:szCs w:val="22"/>
        </w:rPr>
      </w:pPr>
    </w:p>
    <w:sectPr w:rsidR="00DC0085" w:rsidRPr="00F5246A" w:rsidSect="00574F9F">
      <w:headerReference w:type="default" r:id="rId8"/>
      <w:footerReference w:type="even" r:id="rId9"/>
      <w:footerReference w:type="default" r:id="rId10"/>
      <w:pgSz w:w="11907" w:h="16840" w:code="9"/>
      <w:pgMar w:top="680" w:right="1418" w:bottom="680" w:left="1418" w:header="567" w:footer="567"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6F3" w:rsidRDefault="001B36F3">
      <w:r>
        <w:separator/>
      </w:r>
    </w:p>
  </w:endnote>
  <w:endnote w:type="continuationSeparator" w:id="0">
    <w:p w:rsidR="001B36F3" w:rsidRDefault="001B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Optima">
    <w:panose1 w:val="020B0502050508020304"/>
    <w:charset w:val="00"/>
    <w:family w:val="swiss"/>
    <w:pitch w:val="variable"/>
    <w:sig w:usb0="00000007" w:usb1="00000000" w:usb2="00000000" w:usb3="00000000" w:csb0="00000093" w:csb1="00000000"/>
  </w:font>
  <w:font w:name="EUAlbertina">
    <w:altName w:val="Times New Roman"/>
    <w:charset w:val="00"/>
    <w:family w:val="auto"/>
    <w:pitch w:val="default"/>
    <w:sig w:usb0="00000001"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30F" w:rsidRDefault="0084130F" w:rsidP="00B24495">
    <w:pPr>
      <w:pStyle w:val="a9"/>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4130F" w:rsidRDefault="0084130F" w:rsidP="00B2449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405682"/>
      <w:docPartObj>
        <w:docPartGallery w:val="Page Numbers (Bottom of Page)"/>
        <w:docPartUnique/>
      </w:docPartObj>
    </w:sdtPr>
    <w:sdtEndPr>
      <w:rPr>
        <w:noProof/>
      </w:rPr>
    </w:sdtEndPr>
    <w:sdtContent>
      <w:p w:rsidR="00574F9F" w:rsidRDefault="00574F9F">
        <w:pPr>
          <w:pStyle w:val="a9"/>
          <w:jc w:val="right"/>
        </w:pPr>
        <w:r w:rsidRPr="00921CEE">
          <w:rPr>
            <w:rFonts w:ascii="Times New Roman" w:hAnsi="Times New Roman"/>
          </w:rPr>
          <w:fldChar w:fldCharType="begin"/>
        </w:r>
        <w:r w:rsidRPr="00921CEE">
          <w:rPr>
            <w:rFonts w:ascii="Times New Roman" w:hAnsi="Times New Roman"/>
          </w:rPr>
          <w:instrText xml:space="preserve"> PAGE   \* MERGEFORMAT </w:instrText>
        </w:r>
        <w:r w:rsidRPr="00921CEE">
          <w:rPr>
            <w:rFonts w:ascii="Times New Roman" w:hAnsi="Times New Roman"/>
          </w:rPr>
          <w:fldChar w:fldCharType="separate"/>
        </w:r>
        <w:r w:rsidR="008C4CE6">
          <w:rPr>
            <w:rFonts w:ascii="Times New Roman" w:hAnsi="Times New Roman"/>
            <w:noProof/>
          </w:rPr>
          <w:t>2</w:t>
        </w:r>
        <w:r w:rsidRPr="00921CEE">
          <w:rPr>
            <w:rFonts w:ascii="Times New Roman" w:hAnsi="Times New Roman"/>
            <w:noProof/>
          </w:rPr>
          <w:fldChar w:fldCharType="end"/>
        </w:r>
      </w:p>
    </w:sdtContent>
  </w:sdt>
  <w:p w:rsidR="00574F9F" w:rsidRDefault="00574F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6F3" w:rsidRDefault="001B36F3">
      <w:r>
        <w:separator/>
      </w:r>
    </w:p>
  </w:footnote>
  <w:footnote w:type="continuationSeparator" w:id="0">
    <w:p w:rsidR="001B36F3" w:rsidRDefault="001B36F3">
      <w:r>
        <w:continuationSeparator/>
      </w:r>
    </w:p>
  </w:footnote>
  <w:footnote w:id="1">
    <w:p w:rsidR="00DC0085" w:rsidRPr="00DC0085" w:rsidRDefault="008A1E15" w:rsidP="00DC0085">
      <w:pPr>
        <w:pStyle w:val="a5"/>
        <w:rPr>
          <w:lang w:val="bg-BG"/>
        </w:rPr>
      </w:pPr>
      <w:r>
        <w:rPr>
          <w:rStyle w:val="a4"/>
        </w:rPr>
        <w:footnoteRef/>
      </w:r>
      <w:r>
        <w:t xml:space="preserve"> </w:t>
      </w:r>
      <w:r w:rsidR="00DC0085" w:rsidRPr="00DC0085">
        <w:rPr>
          <w:lang w:val="bg-BG"/>
        </w:rPr>
        <w:t>Декларацията се представя само в случай, че идентификацията на действителния собственик на юридическото лице, за целите на Закона за мерките срещу изпирането на пари, не може да бъде извършена чрез вписаните в Търговския регистър към Агенция по вписванията данни и липса на възможност за представяне на документите по чл. 59, ал. 1, т. 1 и 2 от ЗМИП към офертата.</w:t>
      </w:r>
    </w:p>
    <w:p w:rsidR="00DC0085" w:rsidRPr="00DC0085" w:rsidRDefault="00DC0085" w:rsidP="00DC0085">
      <w:pPr>
        <w:pStyle w:val="a5"/>
        <w:rPr>
          <w:lang w:val="bg-BG"/>
        </w:rPr>
      </w:pPr>
      <w:r w:rsidRPr="00DC0085">
        <w:rPr>
          <w:lang w:val="bg-BG"/>
        </w:rPr>
        <w:t>Декларацията се представя за:</w:t>
      </w:r>
    </w:p>
    <w:p w:rsidR="00DC0085" w:rsidRPr="00DC0085" w:rsidRDefault="00DC0085" w:rsidP="00DC0085">
      <w:pPr>
        <w:pStyle w:val="a5"/>
        <w:numPr>
          <w:ilvl w:val="0"/>
          <w:numId w:val="26"/>
        </w:numPr>
        <w:tabs>
          <w:tab w:val="left" w:pos="284"/>
        </w:tabs>
        <w:ind w:left="142" w:firstLine="0"/>
        <w:rPr>
          <w:lang w:val="bg-BG"/>
        </w:rPr>
      </w:pPr>
      <w:r w:rsidRPr="00DC0085">
        <w:rPr>
          <w:lang w:val="bg-BG"/>
        </w:rPr>
        <w:t xml:space="preserve"> участници – юридически лица. В този случай, декларацията се подписва от представляващия/ите юридическото лице, съгласно актуалната търговска регистрация;</w:t>
      </w:r>
    </w:p>
    <w:p w:rsidR="00921CEE" w:rsidRPr="00716C86" w:rsidRDefault="00DC0085" w:rsidP="0042658E">
      <w:pPr>
        <w:pStyle w:val="a5"/>
        <w:numPr>
          <w:ilvl w:val="0"/>
          <w:numId w:val="26"/>
        </w:numPr>
        <w:tabs>
          <w:tab w:val="left" w:pos="284"/>
        </w:tabs>
        <w:ind w:left="142" w:firstLine="0"/>
        <w:rPr>
          <w:lang w:val="bg-BG"/>
        </w:rPr>
      </w:pPr>
      <w:r w:rsidRPr="00716C86">
        <w:rPr>
          <w:lang w:val="bg-BG"/>
        </w:rPr>
        <w:t xml:space="preserve"> членове на обединение - неперсонифицирано дружество, които са юридически лица. В този случай, декларацията се подписва от представляващия/ите юридическото лице – член на обединението, съгласно актуалната търговска регистрация.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30F" w:rsidRDefault="0084130F">
    <w:pPr>
      <w:pStyle w:val="a8"/>
      <w:framePr w:wrap="auto" w:vAnchor="text" w:hAnchor="margin" w:xAlign="right" w:y="1"/>
      <w:rPr>
        <w:rStyle w:val="a7"/>
      </w:rPr>
    </w:pPr>
  </w:p>
  <w:p w:rsidR="0084130F" w:rsidRDefault="0084130F" w:rsidP="00106EBF">
    <w:pPr>
      <w:pStyle w:val="a8"/>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95E"/>
    <w:multiLevelType w:val="singleLevel"/>
    <w:tmpl w:val="6B283420"/>
    <w:lvl w:ilvl="0">
      <w:start w:val="1"/>
      <w:numFmt w:val="bullet"/>
      <w:lvlText w:val="-"/>
      <w:lvlJc w:val="left"/>
      <w:pPr>
        <w:tabs>
          <w:tab w:val="num" w:pos="360"/>
        </w:tabs>
        <w:ind w:left="360" w:hanging="360"/>
      </w:pPr>
      <w:rPr>
        <w:rFonts w:hint="default"/>
      </w:rPr>
    </w:lvl>
  </w:abstractNum>
  <w:abstractNum w:abstractNumId="1" w15:restartNumberingAfterBreak="0">
    <w:nsid w:val="02290790"/>
    <w:multiLevelType w:val="hybridMultilevel"/>
    <w:tmpl w:val="B18CF4DC"/>
    <w:lvl w:ilvl="0" w:tplc="FFFFFFFF">
      <w:start w:val="1"/>
      <w:numFmt w:val="decimal"/>
      <w:lvlText w:val="%1."/>
      <w:lvlJc w:val="left"/>
      <w:pPr>
        <w:tabs>
          <w:tab w:val="num" w:pos="454"/>
        </w:tabs>
        <w:ind w:left="454" w:hanging="454"/>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3544F7A"/>
    <w:multiLevelType w:val="multilevel"/>
    <w:tmpl w:val="7B2CE232"/>
    <w:lvl w:ilvl="0">
      <w:start w:val="1"/>
      <w:numFmt w:val="decimal"/>
      <w:lvlText w:val="%1."/>
      <w:lvlJc w:val="left"/>
      <w:pPr>
        <w:tabs>
          <w:tab w:val="num" w:pos="454"/>
        </w:tabs>
        <w:ind w:left="454" w:hanging="454"/>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03784336"/>
    <w:multiLevelType w:val="singleLevel"/>
    <w:tmpl w:val="6D1A1646"/>
    <w:lvl w:ilvl="0">
      <w:start w:val="1"/>
      <w:numFmt w:val="decimal"/>
      <w:lvlText w:val="%1."/>
      <w:lvlJc w:val="left"/>
      <w:pPr>
        <w:tabs>
          <w:tab w:val="num" w:pos="0"/>
        </w:tabs>
        <w:ind w:left="540" w:hanging="360"/>
      </w:pPr>
      <w:rPr>
        <w:rFonts w:ascii="Times New Roman" w:hAnsi="Times New Roman" w:hint="default"/>
        <w:b/>
        <w:i w:val="0"/>
        <w:sz w:val="24"/>
        <w:szCs w:val="24"/>
      </w:rPr>
    </w:lvl>
  </w:abstractNum>
  <w:abstractNum w:abstractNumId="4" w15:restartNumberingAfterBreak="0">
    <w:nsid w:val="08CC2EDE"/>
    <w:multiLevelType w:val="multilevel"/>
    <w:tmpl w:val="145A0682"/>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810"/>
        </w:tabs>
        <w:ind w:left="81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5" w15:restartNumberingAfterBreak="0">
    <w:nsid w:val="19B8696C"/>
    <w:multiLevelType w:val="hybridMultilevel"/>
    <w:tmpl w:val="50308F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12E23"/>
    <w:multiLevelType w:val="hybridMultilevel"/>
    <w:tmpl w:val="1AE2C912"/>
    <w:lvl w:ilvl="0" w:tplc="1D50EBC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AA56A8B"/>
    <w:multiLevelType w:val="hybridMultilevel"/>
    <w:tmpl w:val="6F70B550"/>
    <w:lvl w:ilvl="0" w:tplc="FFFFFFFF">
      <w:start w:val="1"/>
      <w:numFmt w:val="decimal"/>
      <w:lvlText w:val="%1."/>
      <w:lvlJc w:val="left"/>
      <w:pPr>
        <w:tabs>
          <w:tab w:val="num" w:pos="454"/>
        </w:tabs>
        <w:ind w:left="454" w:hanging="454"/>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1DC71620"/>
    <w:multiLevelType w:val="hybridMultilevel"/>
    <w:tmpl w:val="317CCA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A4434A3"/>
    <w:multiLevelType w:val="multilevel"/>
    <w:tmpl w:val="21704202"/>
    <w:lvl w:ilvl="0">
      <w:start w:val="1"/>
      <w:numFmt w:val="decimal"/>
      <w:lvlText w:val="%1."/>
      <w:lvlJc w:val="left"/>
      <w:pPr>
        <w:tabs>
          <w:tab w:val="num" w:pos="360"/>
        </w:tabs>
        <w:ind w:left="360" w:hanging="360"/>
      </w:pPr>
      <w:rPr>
        <w:rFonts w:cs="Arial" w:hint="default"/>
      </w:rPr>
    </w:lvl>
    <w:lvl w:ilvl="1">
      <w:start w:val="3"/>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0" w15:restartNumberingAfterBreak="0">
    <w:nsid w:val="3EE63A4E"/>
    <w:multiLevelType w:val="singleLevel"/>
    <w:tmpl w:val="6B283420"/>
    <w:lvl w:ilvl="0">
      <w:start w:val="1"/>
      <w:numFmt w:val="bullet"/>
      <w:lvlText w:val="-"/>
      <w:lvlJc w:val="left"/>
      <w:pPr>
        <w:tabs>
          <w:tab w:val="num" w:pos="360"/>
        </w:tabs>
        <w:ind w:left="360" w:hanging="360"/>
      </w:pPr>
      <w:rPr>
        <w:rFonts w:hint="default"/>
      </w:rPr>
    </w:lvl>
  </w:abstractNum>
  <w:abstractNum w:abstractNumId="11" w15:restartNumberingAfterBreak="0">
    <w:nsid w:val="42CF39A0"/>
    <w:multiLevelType w:val="hybridMultilevel"/>
    <w:tmpl w:val="9572DDA2"/>
    <w:lvl w:ilvl="0" w:tplc="B602EC30">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431C541E"/>
    <w:multiLevelType w:val="hybridMultilevel"/>
    <w:tmpl w:val="9D0A091C"/>
    <w:lvl w:ilvl="0" w:tplc="5B2AADF8">
      <w:start w:val="2"/>
      <w:numFmt w:val="bullet"/>
      <w:lvlText w:val="-"/>
      <w:lvlJc w:val="left"/>
      <w:pPr>
        <w:ind w:left="345" w:hanging="360"/>
      </w:pPr>
      <w:rPr>
        <w:rFonts w:ascii="Times New Roman" w:eastAsia="Lucida Sans Unicode" w:hAnsi="Times New Roman" w:cs="Times New Roman" w:hint="default"/>
      </w:rPr>
    </w:lvl>
    <w:lvl w:ilvl="1" w:tplc="04020003" w:tentative="1">
      <w:start w:val="1"/>
      <w:numFmt w:val="bullet"/>
      <w:lvlText w:val="o"/>
      <w:lvlJc w:val="left"/>
      <w:pPr>
        <w:ind w:left="1065" w:hanging="360"/>
      </w:pPr>
      <w:rPr>
        <w:rFonts w:ascii="Courier New" w:hAnsi="Courier New" w:cs="Courier New" w:hint="default"/>
      </w:rPr>
    </w:lvl>
    <w:lvl w:ilvl="2" w:tplc="04020005" w:tentative="1">
      <w:start w:val="1"/>
      <w:numFmt w:val="bullet"/>
      <w:lvlText w:val=""/>
      <w:lvlJc w:val="left"/>
      <w:pPr>
        <w:ind w:left="1785" w:hanging="360"/>
      </w:pPr>
      <w:rPr>
        <w:rFonts w:ascii="Wingdings" w:hAnsi="Wingdings" w:hint="default"/>
      </w:rPr>
    </w:lvl>
    <w:lvl w:ilvl="3" w:tplc="04020001" w:tentative="1">
      <w:start w:val="1"/>
      <w:numFmt w:val="bullet"/>
      <w:lvlText w:val=""/>
      <w:lvlJc w:val="left"/>
      <w:pPr>
        <w:ind w:left="2505" w:hanging="360"/>
      </w:pPr>
      <w:rPr>
        <w:rFonts w:ascii="Symbol" w:hAnsi="Symbol" w:hint="default"/>
      </w:rPr>
    </w:lvl>
    <w:lvl w:ilvl="4" w:tplc="04020003" w:tentative="1">
      <w:start w:val="1"/>
      <w:numFmt w:val="bullet"/>
      <w:lvlText w:val="o"/>
      <w:lvlJc w:val="left"/>
      <w:pPr>
        <w:ind w:left="3225" w:hanging="360"/>
      </w:pPr>
      <w:rPr>
        <w:rFonts w:ascii="Courier New" w:hAnsi="Courier New" w:cs="Courier New" w:hint="default"/>
      </w:rPr>
    </w:lvl>
    <w:lvl w:ilvl="5" w:tplc="04020005" w:tentative="1">
      <w:start w:val="1"/>
      <w:numFmt w:val="bullet"/>
      <w:lvlText w:val=""/>
      <w:lvlJc w:val="left"/>
      <w:pPr>
        <w:ind w:left="3945" w:hanging="360"/>
      </w:pPr>
      <w:rPr>
        <w:rFonts w:ascii="Wingdings" w:hAnsi="Wingdings" w:hint="default"/>
      </w:rPr>
    </w:lvl>
    <w:lvl w:ilvl="6" w:tplc="04020001" w:tentative="1">
      <w:start w:val="1"/>
      <w:numFmt w:val="bullet"/>
      <w:lvlText w:val=""/>
      <w:lvlJc w:val="left"/>
      <w:pPr>
        <w:ind w:left="4665" w:hanging="360"/>
      </w:pPr>
      <w:rPr>
        <w:rFonts w:ascii="Symbol" w:hAnsi="Symbol" w:hint="default"/>
      </w:rPr>
    </w:lvl>
    <w:lvl w:ilvl="7" w:tplc="04020003" w:tentative="1">
      <w:start w:val="1"/>
      <w:numFmt w:val="bullet"/>
      <w:lvlText w:val="o"/>
      <w:lvlJc w:val="left"/>
      <w:pPr>
        <w:ind w:left="5385" w:hanging="360"/>
      </w:pPr>
      <w:rPr>
        <w:rFonts w:ascii="Courier New" w:hAnsi="Courier New" w:cs="Courier New" w:hint="default"/>
      </w:rPr>
    </w:lvl>
    <w:lvl w:ilvl="8" w:tplc="04020005" w:tentative="1">
      <w:start w:val="1"/>
      <w:numFmt w:val="bullet"/>
      <w:lvlText w:val=""/>
      <w:lvlJc w:val="left"/>
      <w:pPr>
        <w:ind w:left="6105" w:hanging="360"/>
      </w:pPr>
      <w:rPr>
        <w:rFonts w:ascii="Wingdings" w:hAnsi="Wingdings" w:hint="default"/>
      </w:rPr>
    </w:lvl>
  </w:abstractNum>
  <w:abstractNum w:abstractNumId="13" w15:restartNumberingAfterBreak="0">
    <w:nsid w:val="435C5A15"/>
    <w:multiLevelType w:val="hybridMultilevel"/>
    <w:tmpl w:val="8B0E3D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7FD0461"/>
    <w:multiLevelType w:val="hybridMultilevel"/>
    <w:tmpl w:val="6124F608"/>
    <w:lvl w:ilvl="0" w:tplc="C27A5EA4">
      <w:start w:val="1"/>
      <w:numFmt w:val="bullet"/>
      <w:lvlText w:val=""/>
      <w:lvlJc w:val="left"/>
      <w:pPr>
        <w:tabs>
          <w:tab w:val="num" w:pos="770"/>
        </w:tabs>
        <w:ind w:left="77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D47678"/>
    <w:multiLevelType w:val="hybridMultilevel"/>
    <w:tmpl w:val="768ECB84"/>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B291D8A"/>
    <w:multiLevelType w:val="hybridMultilevel"/>
    <w:tmpl w:val="411070C6"/>
    <w:lvl w:ilvl="0" w:tplc="FB5EEE52">
      <w:start w:val="1"/>
      <w:numFmt w:val="bullet"/>
      <w:lvlText w:val="-"/>
      <w:lvlJc w:val="left"/>
      <w:pPr>
        <w:tabs>
          <w:tab w:val="num" w:pos="524"/>
        </w:tabs>
        <w:ind w:left="524" w:hanging="360"/>
      </w:pPr>
      <w:rPr>
        <w:rFonts w:ascii="Arial" w:eastAsia="Times New Roman" w:hAnsi="Arial" w:cs="Arial" w:hint="default"/>
      </w:rPr>
    </w:lvl>
    <w:lvl w:ilvl="1" w:tplc="04020003" w:tentative="1">
      <w:start w:val="1"/>
      <w:numFmt w:val="bullet"/>
      <w:lvlText w:val="o"/>
      <w:lvlJc w:val="left"/>
      <w:pPr>
        <w:tabs>
          <w:tab w:val="num" w:pos="1544"/>
        </w:tabs>
        <w:ind w:left="1544" w:hanging="360"/>
      </w:pPr>
      <w:rPr>
        <w:rFonts w:ascii="Courier New" w:hAnsi="Courier New" w:cs="Courier New" w:hint="default"/>
      </w:rPr>
    </w:lvl>
    <w:lvl w:ilvl="2" w:tplc="04020005" w:tentative="1">
      <w:start w:val="1"/>
      <w:numFmt w:val="bullet"/>
      <w:lvlText w:val=""/>
      <w:lvlJc w:val="left"/>
      <w:pPr>
        <w:tabs>
          <w:tab w:val="num" w:pos="2264"/>
        </w:tabs>
        <w:ind w:left="2264" w:hanging="360"/>
      </w:pPr>
      <w:rPr>
        <w:rFonts w:ascii="Wingdings" w:hAnsi="Wingdings" w:hint="default"/>
      </w:rPr>
    </w:lvl>
    <w:lvl w:ilvl="3" w:tplc="04020001" w:tentative="1">
      <w:start w:val="1"/>
      <w:numFmt w:val="bullet"/>
      <w:lvlText w:val=""/>
      <w:lvlJc w:val="left"/>
      <w:pPr>
        <w:tabs>
          <w:tab w:val="num" w:pos="2984"/>
        </w:tabs>
        <w:ind w:left="2984" w:hanging="360"/>
      </w:pPr>
      <w:rPr>
        <w:rFonts w:ascii="Symbol" w:hAnsi="Symbol" w:hint="default"/>
      </w:rPr>
    </w:lvl>
    <w:lvl w:ilvl="4" w:tplc="04020003" w:tentative="1">
      <w:start w:val="1"/>
      <w:numFmt w:val="bullet"/>
      <w:lvlText w:val="o"/>
      <w:lvlJc w:val="left"/>
      <w:pPr>
        <w:tabs>
          <w:tab w:val="num" w:pos="3704"/>
        </w:tabs>
        <w:ind w:left="3704" w:hanging="360"/>
      </w:pPr>
      <w:rPr>
        <w:rFonts w:ascii="Courier New" w:hAnsi="Courier New" w:cs="Courier New" w:hint="default"/>
      </w:rPr>
    </w:lvl>
    <w:lvl w:ilvl="5" w:tplc="04020005" w:tentative="1">
      <w:start w:val="1"/>
      <w:numFmt w:val="bullet"/>
      <w:lvlText w:val=""/>
      <w:lvlJc w:val="left"/>
      <w:pPr>
        <w:tabs>
          <w:tab w:val="num" w:pos="4424"/>
        </w:tabs>
        <w:ind w:left="4424" w:hanging="360"/>
      </w:pPr>
      <w:rPr>
        <w:rFonts w:ascii="Wingdings" w:hAnsi="Wingdings" w:hint="default"/>
      </w:rPr>
    </w:lvl>
    <w:lvl w:ilvl="6" w:tplc="04020001" w:tentative="1">
      <w:start w:val="1"/>
      <w:numFmt w:val="bullet"/>
      <w:lvlText w:val=""/>
      <w:lvlJc w:val="left"/>
      <w:pPr>
        <w:tabs>
          <w:tab w:val="num" w:pos="5144"/>
        </w:tabs>
        <w:ind w:left="5144" w:hanging="360"/>
      </w:pPr>
      <w:rPr>
        <w:rFonts w:ascii="Symbol" w:hAnsi="Symbol" w:hint="default"/>
      </w:rPr>
    </w:lvl>
    <w:lvl w:ilvl="7" w:tplc="04020003" w:tentative="1">
      <w:start w:val="1"/>
      <w:numFmt w:val="bullet"/>
      <w:lvlText w:val="o"/>
      <w:lvlJc w:val="left"/>
      <w:pPr>
        <w:tabs>
          <w:tab w:val="num" w:pos="5864"/>
        </w:tabs>
        <w:ind w:left="5864" w:hanging="360"/>
      </w:pPr>
      <w:rPr>
        <w:rFonts w:ascii="Courier New" w:hAnsi="Courier New" w:cs="Courier New" w:hint="default"/>
      </w:rPr>
    </w:lvl>
    <w:lvl w:ilvl="8" w:tplc="04020005" w:tentative="1">
      <w:start w:val="1"/>
      <w:numFmt w:val="bullet"/>
      <w:lvlText w:val=""/>
      <w:lvlJc w:val="left"/>
      <w:pPr>
        <w:tabs>
          <w:tab w:val="num" w:pos="6584"/>
        </w:tabs>
        <w:ind w:left="6584" w:hanging="360"/>
      </w:pPr>
      <w:rPr>
        <w:rFonts w:ascii="Wingdings" w:hAnsi="Wingdings" w:hint="default"/>
      </w:rPr>
    </w:lvl>
  </w:abstractNum>
  <w:abstractNum w:abstractNumId="17" w15:restartNumberingAfterBreak="0">
    <w:nsid w:val="58F45BAE"/>
    <w:multiLevelType w:val="multilevel"/>
    <w:tmpl w:val="2A96149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591D7A8A"/>
    <w:multiLevelType w:val="multilevel"/>
    <w:tmpl w:val="AEA0BC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9F32AA"/>
    <w:multiLevelType w:val="hybridMultilevel"/>
    <w:tmpl w:val="71BCC57C"/>
    <w:lvl w:ilvl="0" w:tplc="7DCA1DBE">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73A5ACA"/>
    <w:multiLevelType w:val="hybridMultilevel"/>
    <w:tmpl w:val="5276FE4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6AF86D52"/>
    <w:multiLevelType w:val="hybridMultilevel"/>
    <w:tmpl w:val="F63641D6"/>
    <w:lvl w:ilvl="0" w:tplc="FB5EEE52">
      <w:start w:val="1"/>
      <w:numFmt w:val="bullet"/>
      <w:lvlText w:val="-"/>
      <w:lvlJc w:val="left"/>
      <w:pPr>
        <w:tabs>
          <w:tab w:val="num" w:pos="420"/>
        </w:tabs>
        <w:ind w:left="420" w:hanging="360"/>
      </w:pPr>
      <w:rPr>
        <w:rFonts w:ascii="Arial" w:eastAsia="Times New Roman" w:hAnsi="Arial"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881E83"/>
    <w:multiLevelType w:val="hybridMultilevel"/>
    <w:tmpl w:val="08D63986"/>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22"/>
  </w:num>
  <w:num w:numId="3">
    <w:abstractNumId w:val="15"/>
  </w:num>
  <w:num w:numId="4">
    <w:abstractNumId w:val="1"/>
  </w:num>
  <w:num w:numId="5">
    <w:abstractNumId w:val="11"/>
  </w:num>
  <w:num w:numId="6">
    <w:abstractNumId w:val="0"/>
  </w:num>
  <w:num w:numId="7">
    <w:abstractNumId w:val="10"/>
  </w:num>
  <w:num w:numId="8">
    <w:abstractNumId w:val="16"/>
  </w:num>
  <w:num w:numId="9">
    <w:abstractNumId w:val="9"/>
  </w:num>
  <w:num w:numId="10">
    <w:abstractNumId w:val="4"/>
  </w:num>
  <w:num w:numId="11">
    <w:abstractNumId w:val="10"/>
  </w:num>
  <w:num w:numId="12">
    <w:abstractNumId w:val="0"/>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
  </w:num>
  <w:num w:numId="17">
    <w:abstractNumId w:val="7"/>
  </w:num>
  <w:num w:numId="18">
    <w:abstractNumId w:val="18"/>
  </w:num>
  <w:num w:numId="19">
    <w:abstractNumId w:val="17"/>
  </w:num>
  <w:num w:numId="20">
    <w:abstractNumId w:val="19"/>
  </w:num>
  <w:num w:numId="21">
    <w:abstractNumId w:val="5"/>
  </w:num>
  <w:num w:numId="22">
    <w:abstractNumId w:val="8"/>
  </w:num>
  <w:num w:numId="23">
    <w:abstractNumId w:val="13"/>
  </w:num>
  <w:num w:numId="24">
    <w:abstractNumId w:val="20"/>
  </w:num>
  <w:num w:numId="25">
    <w:abstractNumId w:val="12"/>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EBF"/>
    <w:rsid w:val="00001C37"/>
    <w:rsid w:val="00001CAF"/>
    <w:rsid w:val="00014FE3"/>
    <w:rsid w:val="000207D9"/>
    <w:rsid w:val="00027208"/>
    <w:rsid w:val="00042FCC"/>
    <w:rsid w:val="0004657B"/>
    <w:rsid w:val="00061AEB"/>
    <w:rsid w:val="00064A5B"/>
    <w:rsid w:val="00072401"/>
    <w:rsid w:val="00085178"/>
    <w:rsid w:val="00085759"/>
    <w:rsid w:val="000861D0"/>
    <w:rsid w:val="000935A1"/>
    <w:rsid w:val="000946CF"/>
    <w:rsid w:val="0009543B"/>
    <w:rsid w:val="000A2FDA"/>
    <w:rsid w:val="000A764B"/>
    <w:rsid w:val="000B3A8F"/>
    <w:rsid w:val="000C2170"/>
    <w:rsid w:val="000D2165"/>
    <w:rsid w:val="000D35CA"/>
    <w:rsid w:val="000D41B0"/>
    <w:rsid w:val="000E411A"/>
    <w:rsid w:val="000E63FA"/>
    <w:rsid w:val="000E728B"/>
    <w:rsid w:val="000E760A"/>
    <w:rsid w:val="000F1C56"/>
    <w:rsid w:val="000F1D9D"/>
    <w:rsid w:val="000F261D"/>
    <w:rsid w:val="000F5F73"/>
    <w:rsid w:val="0010176C"/>
    <w:rsid w:val="001044A7"/>
    <w:rsid w:val="00106EBF"/>
    <w:rsid w:val="00116029"/>
    <w:rsid w:val="00123124"/>
    <w:rsid w:val="00125772"/>
    <w:rsid w:val="001373FC"/>
    <w:rsid w:val="001648C1"/>
    <w:rsid w:val="001754CF"/>
    <w:rsid w:val="00175BC5"/>
    <w:rsid w:val="0018182B"/>
    <w:rsid w:val="001854FB"/>
    <w:rsid w:val="001A47DA"/>
    <w:rsid w:val="001B36F3"/>
    <w:rsid w:val="001C3ECB"/>
    <w:rsid w:val="001D07A2"/>
    <w:rsid w:val="001D5B9F"/>
    <w:rsid w:val="001E5AB8"/>
    <w:rsid w:val="001F2F1D"/>
    <w:rsid w:val="001F344F"/>
    <w:rsid w:val="001F64EE"/>
    <w:rsid w:val="001F7C31"/>
    <w:rsid w:val="002047AE"/>
    <w:rsid w:val="002076FD"/>
    <w:rsid w:val="00207E55"/>
    <w:rsid w:val="0021214D"/>
    <w:rsid w:val="0023225C"/>
    <w:rsid w:val="0025075C"/>
    <w:rsid w:val="002517EB"/>
    <w:rsid w:val="00264944"/>
    <w:rsid w:val="002726C4"/>
    <w:rsid w:val="002751A2"/>
    <w:rsid w:val="002A03CB"/>
    <w:rsid w:val="002A0F0F"/>
    <w:rsid w:val="002C2384"/>
    <w:rsid w:val="002C46FD"/>
    <w:rsid w:val="002C6A7A"/>
    <w:rsid w:val="002D3A95"/>
    <w:rsid w:val="002D41FD"/>
    <w:rsid w:val="002E16C6"/>
    <w:rsid w:val="002F0F8C"/>
    <w:rsid w:val="003066B3"/>
    <w:rsid w:val="003076AB"/>
    <w:rsid w:val="00336DA9"/>
    <w:rsid w:val="00336E98"/>
    <w:rsid w:val="00340478"/>
    <w:rsid w:val="00340977"/>
    <w:rsid w:val="00340C2A"/>
    <w:rsid w:val="003455CC"/>
    <w:rsid w:val="00347428"/>
    <w:rsid w:val="003518DD"/>
    <w:rsid w:val="003563BD"/>
    <w:rsid w:val="00382545"/>
    <w:rsid w:val="00391805"/>
    <w:rsid w:val="003A758D"/>
    <w:rsid w:val="003B7B10"/>
    <w:rsid w:val="003D125B"/>
    <w:rsid w:val="003D2D63"/>
    <w:rsid w:val="003E0EAB"/>
    <w:rsid w:val="0040190D"/>
    <w:rsid w:val="004175F1"/>
    <w:rsid w:val="00430680"/>
    <w:rsid w:val="00434B9D"/>
    <w:rsid w:val="00450165"/>
    <w:rsid w:val="004608DB"/>
    <w:rsid w:val="00461A04"/>
    <w:rsid w:val="0047569F"/>
    <w:rsid w:val="004756D2"/>
    <w:rsid w:val="0049029E"/>
    <w:rsid w:val="004942D8"/>
    <w:rsid w:val="004C08F2"/>
    <w:rsid w:val="004D21B5"/>
    <w:rsid w:val="004D2534"/>
    <w:rsid w:val="004E32B1"/>
    <w:rsid w:val="004E7B24"/>
    <w:rsid w:val="00502CA8"/>
    <w:rsid w:val="005125CB"/>
    <w:rsid w:val="00515D58"/>
    <w:rsid w:val="0052385C"/>
    <w:rsid w:val="00526048"/>
    <w:rsid w:val="00533EE7"/>
    <w:rsid w:val="00542A9E"/>
    <w:rsid w:val="0055254B"/>
    <w:rsid w:val="00564377"/>
    <w:rsid w:val="005746D9"/>
    <w:rsid w:val="00574F9F"/>
    <w:rsid w:val="00576FE9"/>
    <w:rsid w:val="00577D40"/>
    <w:rsid w:val="00581E5B"/>
    <w:rsid w:val="00591351"/>
    <w:rsid w:val="00595E86"/>
    <w:rsid w:val="005B1B0D"/>
    <w:rsid w:val="005B5D4F"/>
    <w:rsid w:val="005C0C3C"/>
    <w:rsid w:val="005C2729"/>
    <w:rsid w:val="005C41D0"/>
    <w:rsid w:val="005E3AEF"/>
    <w:rsid w:val="005F0225"/>
    <w:rsid w:val="005F156E"/>
    <w:rsid w:val="005F3CFD"/>
    <w:rsid w:val="00600A58"/>
    <w:rsid w:val="00601382"/>
    <w:rsid w:val="006217F6"/>
    <w:rsid w:val="00625FBA"/>
    <w:rsid w:val="00626589"/>
    <w:rsid w:val="00640114"/>
    <w:rsid w:val="00640A43"/>
    <w:rsid w:val="00644EA7"/>
    <w:rsid w:val="00652C0F"/>
    <w:rsid w:val="0066749D"/>
    <w:rsid w:val="0067760C"/>
    <w:rsid w:val="00680424"/>
    <w:rsid w:val="00680A03"/>
    <w:rsid w:val="00685B91"/>
    <w:rsid w:val="00685FBE"/>
    <w:rsid w:val="00691E60"/>
    <w:rsid w:val="006921E2"/>
    <w:rsid w:val="00693057"/>
    <w:rsid w:val="00695748"/>
    <w:rsid w:val="006A0BE5"/>
    <w:rsid w:val="006A0CE2"/>
    <w:rsid w:val="006A2FE1"/>
    <w:rsid w:val="006B0837"/>
    <w:rsid w:val="006B43B7"/>
    <w:rsid w:val="006B7E76"/>
    <w:rsid w:val="006C2504"/>
    <w:rsid w:val="006D2DF8"/>
    <w:rsid w:val="006D421B"/>
    <w:rsid w:val="006D7579"/>
    <w:rsid w:val="006D7A2C"/>
    <w:rsid w:val="006E0EBF"/>
    <w:rsid w:val="006E2EE3"/>
    <w:rsid w:val="006E5295"/>
    <w:rsid w:val="00716622"/>
    <w:rsid w:val="00716C86"/>
    <w:rsid w:val="00726842"/>
    <w:rsid w:val="00726855"/>
    <w:rsid w:val="00732D68"/>
    <w:rsid w:val="0073335B"/>
    <w:rsid w:val="0073527F"/>
    <w:rsid w:val="007405FE"/>
    <w:rsid w:val="007473B5"/>
    <w:rsid w:val="00756ADC"/>
    <w:rsid w:val="00760563"/>
    <w:rsid w:val="0076225F"/>
    <w:rsid w:val="00782FF8"/>
    <w:rsid w:val="00795FB3"/>
    <w:rsid w:val="007B13B9"/>
    <w:rsid w:val="007C44EC"/>
    <w:rsid w:val="007D4D50"/>
    <w:rsid w:val="007D70D2"/>
    <w:rsid w:val="007E042D"/>
    <w:rsid w:val="007E13D4"/>
    <w:rsid w:val="007E27BA"/>
    <w:rsid w:val="00821653"/>
    <w:rsid w:val="00826E52"/>
    <w:rsid w:val="00830DB6"/>
    <w:rsid w:val="0083210B"/>
    <w:rsid w:val="0084130F"/>
    <w:rsid w:val="00847E9E"/>
    <w:rsid w:val="0085160C"/>
    <w:rsid w:val="00861CB3"/>
    <w:rsid w:val="00864505"/>
    <w:rsid w:val="0088490C"/>
    <w:rsid w:val="00885E53"/>
    <w:rsid w:val="00893F96"/>
    <w:rsid w:val="0089512D"/>
    <w:rsid w:val="008A1E15"/>
    <w:rsid w:val="008A6FAD"/>
    <w:rsid w:val="008B1760"/>
    <w:rsid w:val="008C4CE6"/>
    <w:rsid w:val="008D69E7"/>
    <w:rsid w:val="008F166A"/>
    <w:rsid w:val="008F454B"/>
    <w:rsid w:val="009078ED"/>
    <w:rsid w:val="0091571E"/>
    <w:rsid w:val="00920DBE"/>
    <w:rsid w:val="00921AE0"/>
    <w:rsid w:val="00921CEE"/>
    <w:rsid w:val="0092245B"/>
    <w:rsid w:val="00924CC3"/>
    <w:rsid w:val="00932855"/>
    <w:rsid w:val="009352F7"/>
    <w:rsid w:val="009459ED"/>
    <w:rsid w:val="00953603"/>
    <w:rsid w:val="00954F9A"/>
    <w:rsid w:val="00971EAE"/>
    <w:rsid w:val="00976412"/>
    <w:rsid w:val="0098127A"/>
    <w:rsid w:val="009819D0"/>
    <w:rsid w:val="00985056"/>
    <w:rsid w:val="0099522C"/>
    <w:rsid w:val="009A24A3"/>
    <w:rsid w:val="009A7049"/>
    <w:rsid w:val="009A7B1B"/>
    <w:rsid w:val="009B4363"/>
    <w:rsid w:val="009B689D"/>
    <w:rsid w:val="009C142C"/>
    <w:rsid w:val="009C1F4D"/>
    <w:rsid w:val="009C210D"/>
    <w:rsid w:val="009C5B41"/>
    <w:rsid w:val="009D42DD"/>
    <w:rsid w:val="009D69BB"/>
    <w:rsid w:val="00A12FA6"/>
    <w:rsid w:val="00A22F99"/>
    <w:rsid w:val="00A27D5E"/>
    <w:rsid w:val="00A3346B"/>
    <w:rsid w:val="00A46E4B"/>
    <w:rsid w:val="00A47824"/>
    <w:rsid w:val="00A56964"/>
    <w:rsid w:val="00A56CDF"/>
    <w:rsid w:val="00A61EBA"/>
    <w:rsid w:val="00A64D85"/>
    <w:rsid w:val="00A65675"/>
    <w:rsid w:val="00A67749"/>
    <w:rsid w:val="00A82C1F"/>
    <w:rsid w:val="00A92EE0"/>
    <w:rsid w:val="00AA2F62"/>
    <w:rsid w:val="00AA4703"/>
    <w:rsid w:val="00AB4FD3"/>
    <w:rsid w:val="00AB51BF"/>
    <w:rsid w:val="00AD2F5B"/>
    <w:rsid w:val="00AD7F35"/>
    <w:rsid w:val="00AE7663"/>
    <w:rsid w:val="00AF5D6A"/>
    <w:rsid w:val="00AF6749"/>
    <w:rsid w:val="00AF685C"/>
    <w:rsid w:val="00B15F47"/>
    <w:rsid w:val="00B166B2"/>
    <w:rsid w:val="00B24495"/>
    <w:rsid w:val="00B40D4A"/>
    <w:rsid w:val="00B43F76"/>
    <w:rsid w:val="00B47A85"/>
    <w:rsid w:val="00B524E7"/>
    <w:rsid w:val="00B55F8D"/>
    <w:rsid w:val="00B61334"/>
    <w:rsid w:val="00B61BBC"/>
    <w:rsid w:val="00B62AD4"/>
    <w:rsid w:val="00B676FA"/>
    <w:rsid w:val="00B7171B"/>
    <w:rsid w:val="00B74F08"/>
    <w:rsid w:val="00BA4576"/>
    <w:rsid w:val="00BA470D"/>
    <w:rsid w:val="00BB5F2B"/>
    <w:rsid w:val="00BC7D35"/>
    <w:rsid w:val="00BD17D0"/>
    <w:rsid w:val="00BD59FA"/>
    <w:rsid w:val="00BE3E16"/>
    <w:rsid w:val="00BE492A"/>
    <w:rsid w:val="00BF0DB3"/>
    <w:rsid w:val="00BF3217"/>
    <w:rsid w:val="00C05724"/>
    <w:rsid w:val="00C14D23"/>
    <w:rsid w:val="00C205DE"/>
    <w:rsid w:val="00C272CA"/>
    <w:rsid w:val="00C3001F"/>
    <w:rsid w:val="00C4664D"/>
    <w:rsid w:val="00C46CE7"/>
    <w:rsid w:val="00C6300B"/>
    <w:rsid w:val="00C7050E"/>
    <w:rsid w:val="00C74361"/>
    <w:rsid w:val="00C9634A"/>
    <w:rsid w:val="00CA0D7A"/>
    <w:rsid w:val="00CA2AB3"/>
    <w:rsid w:val="00CA53F3"/>
    <w:rsid w:val="00CB67A0"/>
    <w:rsid w:val="00CC2409"/>
    <w:rsid w:val="00CC3598"/>
    <w:rsid w:val="00CD2C2A"/>
    <w:rsid w:val="00CE4FE6"/>
    <w:rsid w:val="00CE5D7E"/>
    <w:rsid w:val="00CF1241"/>
    <w:rsid w:val="00CF5C5E"/>
    <w:rsid w:val="00D05E0A"/>
    <w:rsid w:val="00D177D4"/>
    <w:rsid w:val="00D3230E"/>
    <w:rsid w:val="00D33E93"/>
    <w:rsid w:val="00D36900"/>
    <w:rsid w:val="00D6526E"/>
    <w:rsid w:val="00D654B5"/>
    <w:rsid w:val="00D7105B"/>
    <w:rsid w:val="00D80998"/>
    <w:rsid w:val="00D80EE2"/>
    <w:rsid w:val="00D95BB2"/>
    <w:rsid w:val="00DA5103"/>
    <w:rsid w:val="00DA737B"/>
    <w:rsid w:val="00DB0E9C"/>
    <w:rsid w:val="00DB49E5"/>
    <w:rsid w:val="00DB6E4F"/>
    <w:rsid w:val="00DB6F1E"/>
    <w:rsid w:val="00DC0085"/>
    <w:rsid w:val="00DC5CD8"/>
    <w:rsid w:val="00DD53B8"/>
    <w:rsid w:val="00DE02A4"/>
    <w:rsid w:val="00DE6486"/>
    <w:rsid w:val="00DE7AD0"/>
    <w:rsid w:val="00DF3FB8"/>
    <w:rsid w:val="00E11634"/>
    <w:rsid w:val="00E1236B"/>
    <w:rsid w:val="00E177FB"/>
    <w:rsid w:val="00E231B1"/>
    <w:rsid w:val="00E2524E"/>
    <w:rsid w:val="00E3038F"/>
    <w:rsid w:val="00E34666"/>
    <w:rsid w:val="00E427A2"/>
    <w:rsid w:val="00E43105"/>
    <w:rsid w:val="00E6196E"/>
    <w:rsid w:val="00E65E0C"/>
    <w:rsid w:val="00E73435"/>
    <w:rsid w:val="00E74347"/>
    <w:rsid w:val="00E8185C"/>
    <w:rsid w:val="00E94441"/>
    <w:rsid w:val="00EB0E2E"/>
    <w:rsid w:val="00EB29AA"/>
    <w:rsid w:val="00ED2723"/>
    <w:rsid w:val="00ED36C2"/>
    <w:rsid w:val="00EE00A5"/>
    <w:rsid w:val="00EF34CF"/>
    <w:rsid w:val="00F069A6"/>
    <w:rsid w:val="00F205A9"/>
    <w:rsid w:val="00F32021"/>
    <w:rsid w:val="00F3303D"/>
    <w:rsid w:val="00F42187"/>
    <w:rsid w:val="00F42850"/>
    <w:rsid w:val="00F448FA"/>
    <w:rsid w:val="00F452A7"/>
    <w:rsid w:val="00F5246A"/>
    <w:rsid w:val="00F63A8C"/>
    <w:rsid w:val="00F704C8"/>
    <w:rsid w:val="00F760E4"/>
    <w:rsid w:val="00F92959"/>
    <w:rsid w:val="00F95EFB"/>
    <w:rsid w:val="00FB1D7B"/>
    <w:rsid w:val="00FB3A27"/>
    <w:rsid w:val="00FB7515"/>
    <w:rsid w:val="00FD3884"/>
    <w:rsid w:val="00FE2004"/>
    <w:rsid w:val="00FE5326"/>
    <w:rsid w:val="00FF0F43"/>
    <w:rsid w:val="00FF1542"/>
    <w:rsid w:val="00FF4BCA"/>
    <w:rsid w:val="00FF60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006FC75B-AD6B-456F-B567-D113759F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36B"/>
    <w:rPr>
      <w:snapToGrid w:val="0"/>
      <w:sz w:val="24"/>
      <w:lang w:val="en-GB" w:eastAsia="en-US"/>
    </w:rPr>
  </w:style>
  <w:style w:type="paragraph" w:styleId="1">
    <w:name w:val="heading 1"/>
    <w:basedOn w:val="a"/>
    <w:next w:val="a"/>
    <w:qFormat/>
    <w:rsid w:val="00106EBF"/>
    <w:pPr>
      <w:keepNext/>
      <w:spacing w:before="240" w:after="60"/>
      <w:outlineLvl w:val="0"/>
    </w:pPr>
    <w:rPr>
      <w:rFonts w:ascii="Arial" w:hAnsi="Arial" w:cs="Arial"/>
      <w:b/>
      <w:bCs/>
      <w:kern w:val="32"/>
      <w:sz w:val="32"/>
      <w:szCs w:val="32"/>
    </w:rPr>
  </w:style>
  <w:style w:type="paragraph" w:styleId="2">
    <w:name w:val="heading 2"/>
    <w:basedOn w:val="a"/>
    <w:next w:val="a"/>
    <w:qFormat/>
    <w:rsid w:val="00BB5F2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pplication1">
    <w:name w:val="Application1"/>
    <w:basedOn w:val="1"/>
    <w:next w:val="Application2"/>
    <w:rsid w:val="00106EBF"/>
    <w:pPr>
      <w:pageBreakBefore/>
      <w:widowControl w:val="0"/>
      <w:tabs>
        <w:tab w:val="num" w:pos="720"/>
      </w:tabs>
      <w:spacing w:before="0" w:after="480"/>
      <w:ind w:left="360" w:hanging="360"/>
    </w:pPr>
    <w:rPr>
      <w:rFonts w:cs="Times New Roman"/>
      <w:bCs w:val="0"/>
      <w:caps/>
      <w:kern w:val="28"/>
      <w:sz w:val="28"/>
      <w:szCs w:val="20"/>
    </w:rPr>
  </w:style>
  <w:style w:type="paragraph" w:customStyle="1" w:styleId="Application2">
    <w:name w:val="Application2"/>
    <w:basedOn w:val="a"/>
    <w:autoRedefine/>
    <w:rsid w:val="00106EBF"/>
    <w:pPr>
      <w:widowControl w:val="0"/>
      <w:suppressAutoHyphens/>
      <w:spacing w:before="120" w:after="120"/>
      <w:jc w:val="both"/>
    </w:pPr>
    <w:rPr>
      <w:rFonts w:ascii="Arial" w:hAnsi="Arial" w:cs="Arial"/>
      <w:b/>
      <w:spacing w:val="-2"/>
      <w:sz w:val="20"/>
      <w:lang w:val="bg-BG"/>
    </w:rPr>
  </w:style>
  <w:style w:type="paragraph" w:customStyle="1" w:styleId="Application3">
    <w:name w:val="Application3"/>
    <w:basedOn w:val="a"/>
    <w:autoRedefine/>
    <w:rsid w:val="00106EBF"/>
    <w:pPr>
      <w:widowControl w:val="0"/>
    </w:pPr>
    <w:rPr>
      <w:b/>
      <w:spacing w:val="-2"/>
      <w:sz w:val="20"/>
      <w:lang w:val="bg-BG"/>
    </w:rPr>
  </w:style>
  <w:style w:type="paragraph" w:styleId="a3">
    <w:name w:val="Title"/>
    <w:basedOn w:val="a"/>
    <w:qFormat/>
    <w:rsid w:val="00106EBF"/>
    <w:pPr>
      <w:widowControl w:val="0"/>
      <w:tabs>
        <w:tab w:val="left" w:pos="-720"/>
      </w:tabs>
      <w:suppressAutoHyphens/>
      <w:jc w:val="center"/>
    </w:pPr>
    <w:rPr>
      <w:b/>
      <w:sz w:val="48"/>
      <w:lang w:val="en-US"/>
    </w:rPr>
  </w:style>
  <w:style w:type="character" w:styleId="a4">
    <w:name w:val="footnote reference"/>
    <w:semiHidden/>
    <w:rsid w:val="00106EBF"/>
    <w:rPr>
      <w:rFonts w:ascii="Times New Roman" w:hAnsi="Times New Roman"/>
      <w:noProof w:val="0"/>
      <w:sz w:val="27"/>
      <w:vertAlign w:val="superscript"/>
      <w:lang w:val="en-US"/>
    </w:rPr>
  </w:style>
  <w:style w:type="paragraph" w:styleId="a5">
    <w:name w:val="footnote text"/>
    <w:aliases w:val="Podrozdział,stile 1,Footnote,Footnote1,Footnote2,Footnote3,Footnote4,Footnote5,Footnote6,Footnote7,Footnote8,Footnote9,Footnote10,Footnote11,Footnote21,Footnote31,Footnote41,Footnote51,Footnote61,Footnote71,Footnote81,Footnote91"/>
    <w:basedOn w:val="a"/>
    <w:link w:val="a6"/>
    <w:uiPriority w:val="99"/>
    <w:rsid w:val="00106EBF"/>
    <w:pPr>
      <w:widowControl w:val="0"/>
      <w:tabs>
        <w:tab w:val="left" w:pos="-720"/>
      </w:tabs>
      <w:suppressAutoHyphens/>
      <w:jc w:val="both"/>
    </w:pPr>
    <w:rPr>
      <w:spacing w:val="-2"/>
      <w:sz w:val="20"/>
    </w:rPr>
  </w:style>
  <w:style w:type="character" w:styleId="a7">
    <w:name w:val="page number"/>
    <w:basedOn w:val="a0"/>
    <w:rsid w:val="00106EBF"/>
  </w:style>
  <w:style w:type="paragraph" w:styleId="a8">
    <w:name w:val="header"/>
    <w:basedOn w:val="a"/>
    <w:rsid w:val="00106EBF"/>
    <w:pPr>
      <w:widowControl w:val="0"/>
      <w:tabs>
        <w:tab w:val="left" w:pos="0"/>
      </w:tabs>
      <w:suppressAutoHyphens/>
    </w:pPr>
    <w:rPr>
      <w:rFonts w:ascii="Courier New" w:hAnsi="Courier New"/>
    </w:rPr>
  </w:style>
  <w:style w:type="paragraph" w:styleId="a9">
    <w:name w:val="footer"/>
    <w:basedOn w:val="a"/>
    <w:link w:val="aa"/>
    <w:uiPriority w:val="99"/>
    <w:rsid w:val="00106EBF"/>
    <w:pPr>
      <w:widowControl w:val="0"/>
      <w:tabs>
        <w:tab w:val="left" w:pos="-720"/>
      </w:tabs>
      <w:suppressAutoHyphens/>
    </w:pPr>
    <w:rPr>
      <w:rFonts w:ascii="Arial" w:hAnsi="Arial"/>
      <w:sz w:val="16"/>
    </w:rPr>
  </w:style>
  <w:style w:type="paragraph" w:customStyle="1" w:styleId="SubTitle1">
    <w:name w:val="SubTitle 1"/>
    <w:basedOn w:val="a"/>
    <w:next w:val="a"/>
    <w:rsid w:val="00106EBF"/>
    <w:pPr>
      <w:spacing w:after="240"/>
      <w:jc w:val="center"/>
    </w:pPr>
    <w:rPr>
      <w:b/>
      <w:sz w:val="40"/>
    </w:rPr>
  </w:style>
  <w:style w:type="paragraph" w:styleId="ab">
    <w:name w:val="Body Text Indent"/>
    <w:basedOn w:val="a"/>
    <w:rsid w:val="00106EBF"/>
    <w:pPr>
      <w:tabs>
        <w:tab w:val="right" w:pos="8789"/>
      </w:tabs>
      <w:suppressAutoHyphens/>
      <w:spacing w:before="100"/>
    </w:pPr>
    <w:rPr>
      <w:rFonts w:ascii="Arial" w:hAnsi="Arial"/>
      <w:spacing w:val="-2"/>
      <w:sz w:val="20"/>
      <w:lang w:val="fr-FR"/>
    </w:rPr>
  </w:style>
  <w:style w:type="paragraph" w:styleId="3">
    <w:name w:val="Body Text 3"/>
    <w:basedOn w:val="a"/>
    <w:rsid w:val="00106EBF"/>
    <w:pPr>
      <w:tabs>
        <w:tab w:val="left" w:pos="-720"/>
      </w:tabs>
      <w:suppressAutoHyphens/>
      <w:jc w:val="both"/>
    </w:pPr>
    <w:rPr>
      <w:rFonts w:ascii="Arial" w:hAnsi="Arial"/>
      <w:sz w:val="20"/>
      <w:lang w:val="fr-FR"/>
    </w:rPr>
  </w:style>
  <w:style w:type="table" w:styleId="ac">
    <w:name w:val="Table Grid"/>
    <w:basedOn w:val="a1"/>
    <w:rsid w:val="00106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1CharCharCharCharCharCharChar">
    <w:name w:val="Char1 Char Char Char Char Char1 Знак Char Char Char Char Char Char Char"/>
    <w:basedOn w:val="a"/>
    <w:rsid w:val="00106EBF"/>
    <w:pPr>
      <w:tabs>
        <w:tab w:val="left" w:pos="709"/>
      </w:tabs>
    </w:pPr>
    <w:rPr>
      <w:rFonts w:ascii="Tahoma" w:hAnsi="Tahoma"/>
      <w:snapToGrid/>
      <w:szCs w:val="24"/>
      <w:lang w:val="pl-PL" w:eastAsia="pl-PL"/>
    </w:rPr>
  </w:style>
  <w:style w:type="paragraph" w:styleId="ad">
    <w:name w:val="Subtitle"/>
    <w:basedOn w:val="a"/>
    <w:qFormat/>
    <w:rsid w:val="00106EBF"/>
    <w:pPr>
      <w:overflowPunct w:val="0"/>
      <w:autoSpaceDE w:val="0"/>
      <w:autoSpaceDN w:val="0"/>
      <w:adjustRightInd w:val="0"/>
      <w:jc w:val="center"/>
      <w:textAlignment w:val="baseline"/>
    </w:pPr>
    <w:rPr>
      <w:rFonts w:eastAsia="PMingLiU"/>
      <w:b/>
      <w:bCs/>
      <w:snapToGrid/>
      <w:sz w:val="28"/>
      <w:szCs w:val="28"/>
      <w:u w:val="single"/>
      <w:lang w:val="pl-PL" w:eastAsia="pl-PL"/>
    </w:rPr>
  </w:style>
  <w:style w:type="paragraph" w:styleId="10">
    <w:name w:val="toc 1"/>
    <w:basedOn w:val="a"/>
    <w:next w:val="a"/>
    <w:autoRedefine/>
    <w:semiHidden/>
    <w:rsid w:val="00106EBF"/>
    <w:rPr>
      <w:rFonts w:eastAsia="PMingLiU"/>
      <w:bCs/>
      <w:snapToGrid/>
      <w:szCs w:val="24"/>
      <w:lang w:val="ru-RU" w:eastAsia="bg-BG"/>
    </w:rPr>
  </w:style>
  <w:style w:type="character" w:styleId="ae">
    <w:name w:val="endnote reference"/>
    <w:semiHidden/>
    <w:rsid w:val="00106EBF"/>
    <w:rPr>
      <w:vertAlign w:val="superscript"/>
    </w:rPr>
  </w:style>
  <w:style w:type="paragraph" w:customStyle="1" w:styleId="Normalenglish">
    <w:name w:val="Normalenglish"/>
    <w:basedOn w:val="a"/>
    <w:autoRedefine/>
    <w:rsid w:val="00106EBF"/>
    <w:pPr>
      <w:tabs>
        <w:tab w:val="left" w:pos="1455"/>
      </w:tabs>
      <w:ind w:left="83"/>
    </w:pPr>
    <w:rPr>
      <w:b/>
      <w:snapToGrid/>
      <w:sz w:val="20"/>
      <w:lang w:val="pl-PL" w:eastAsia="pl-PL"/>
    </w:rPr>
  </w:style>
  <w:style w:type="character" w:customStyle="1" w:styleId="Keyboard">
    <w:name w:val="Keyboard"/>
    <w:rsid w:val="00106EBF"/>
    <w:rPr>
      <w:rFonts w:ascii="Courier New" w:hAnsi="Courier New"/>
      <w:b/>
      <w:bCs/>
      <w:sz w:val="20"/>
      <w:szCs w:val="20"/>
    </w:rPr>
  </w:style>
  <w:style w:type="paragraph" w:customStyle="1" w:styleId="Preformatted">
    <w:name w:val="Preformatted"/>
    <w:basedOn w:val="a"/>
    <w:rsid w:val="00106EB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CharCharCharCharCharCharCharCharChar">
    <w:name w:val="Char Char Char Char Char Char Char Char Char Char Char Char Char"/>
    <w:basedOn w:val="a"/>
    <w:rsid w:val="00106EBF"/>
    <w:pPr>
      <w:tabs>
        <w:tab w:val="left" w:pos="709"/>
      </w:tabs>
    </w:pPr>
    <w:rPr>
      <w:rFonts w:ascii="Tahoma" w:hAnsi="Tahoma"/>
      <w:snapToGrid/>
      <w:szCs w:val="24"/>
      <w:lang w:val="pl-PL" w:eastAsia="pl-PL"/>
    </w:rPr>
  </w:style>
  <w:style w:type="paragraph" w:customStyle="1" w:styleId="BodyText21">
    <w:name w:val="Body Text 21"/>
    <w:basedOn w:val="a"/>
    <w:rsid w:val="00106EBF"/>
    <w:rPr>
      <w:sz w:val="22"/>
      <w:lang w:val="bg-BG" w:eastAsia="bg-BG"/>
    </w:rPr>
  </w:style>
  <w:style w:type="character" w:styleId="af">
    <w:name w:val="Hyperlink"/>
    <w:rsid w:val="00106EBF"/>
    <w:rPr>
      <w:color w:val="0000FF"/>
      <w:u w:val="single"/>
    </w:rPr>
  </w:style>
  <w:style w:type="character" w:customStyle="1" w:styleId="ldef">
    <w:name w:val="ldef"/>
    <w:basedOn w:val="a0"/>
    <w:rsid w:val="00106EBF"/>
  </w:style>
  <w:style w:type="paragraph" w:customStyle="1" w:styleId="Style">
    <w:name w:val="Style"/>
    <w:rsid w:val="00F95EFB"/>
    <w:pPr>
      <w:autoSpaceDE w:val="0"/>
      <w:autoSpaceDN w:val="0"/>
      <w:adjustRightInd w:val="0"/>
      <w:ind w:left="140" w:right="140" w:firstLine="840"/>
      <w:jc w:val="both"/>
    </w:pPr>
    <w:rPr>
      <w:sz w:val="24"/>
      <w:szCs w:val="24"/>
    </w:rPr>
  </w:style>
  <w:style w:type="paragraph" w:customStyle="1" w:styleId="normaltableau">
    <w:name w:val="normal_tableau"/>
    <w:basedOn w:val="a"/>
    <w:rsid w:val="00F95EFB"/>
    <w:pPr>
      <w:spacing w:before="120" w:after="120"/>
      <w:jc w:val="both"/>
    </w:pPr>
    <w:rPr>
      <w:rFonts w:ascii="Optima" w:hAnsi="Optima"/>
      <w:snapToGrid/>
      <w:sz w:val="22"/>
      <w:lang w:eastAsia="bg-BG"/>
    </w:rPr>
  </w:style>
  <w:style w:type="character" w:styleId="af0">
    <w:name w:val="annotation reference"/>
    <w:semiHidden/>
    <w:rsid w:val="00E3038F"/>
    <w:rPr>
      <w:sz w:val="16"/>
      <w:szCs w:val="16"/>
    </w:rPr>
  </w:style>
  <w:style w:type="paragraph" w:styleId="af1">
    <w:name w:val="annotation text"/>
    <w:basedOn w:val="a"/>
    <w:semiHidden/>
    <w:rsid w:val="00E3038F"/>
    <w:rPr>
      <w:sz w:val="20"/>
    </w:rPr>
  </w:style>
  <w:style w:type="paragraph" w:styleId="af2">
    <w:name w:val="annotation subject"/>
    <w:basedOn w:val="af1"/>
    <w:next w:val="af1"/>
    <w:semiHidden/>
    <w:rsid w:val="00E3038F"/>
    <w:rPr>
      <w:b/>
      <w:bCs/>
    </w:rPr>
  </w:style>
  <w:style w:type="paragraph" w:styleId="af3">
    <w:name w:val="Balloon Text"/>
    <w:basedOn w:val="a"/>
    <w:semiHidden/>
    <w:rsid w:val="00E3038F"/>
    <w:rPr>
      <w:rFonts w:ascii="Tahoma" w:hAnsi="Tahoma" w:cs="Tahoma"/>
      <w:sz w:val="16"/>
      <w:szCs w:val="16"/>
    </w:rPr>
  </w:style>
  <w:style w:type="paragraph" w:customStyle="1" w:styleId="Char">
    <w:name w:val="Char"/>
    <w:basedOn w:val="a"/>
    <w:rsid w:val="00085178"/>
    <w:pPr>
      <w:tabs>
        <w:tab w:val="left" w:pos="709"/>
      </w:tabs>
    </w:pPr>
    <w:rPr>
      <w:rFonts w:ascii="Tahoma" w:hAnsi="Tahoma"/>
      <w:snapToGrid/>
      <w:szCs w:val="24"/>
      <w:lang w:val="pl-PL" w:eastAsia="pl-PL"/>
    </w:rPr>
  </w:style>
  <w:style w:type="paragraph" w:customStyle="1" w:styleId="Char1CharCharCharCharChar">
    <w:name w:val="Char1 Char Char Char Char Char"/>
    <w:basedOn w:val="a"/>
    <w:rsid w:val="00B24495"/>
    <w:pPr>
      <w:tabs>
        <w:tab w:val="left" w:pos="709"/>
      </w:tabs>
    </w:pPr>
    <w:rPr>
      <w:rFonts w:ascii="Tahoma" w:hAnsi="Tahoma"/>
      <w:snapToGrid/>
      <w:szCs w:val="24"/>
      <w:lang w:val="pl-PL" w:eastAsia="pl-PL"/>
    </w:rPr>
  </w:style>
  <w:style w:type="paragraph" w:customStyle="1" w:styleId="Char1CharCharCharCharCharCharCharChar">
    <w:name w:val="Char1 Char Char Char Char Char Char Char Char"/>
    <w:basedOn w:val="a"/>
    <w:rsid w:val="000A764B"/>
    <w:pPr>
      <w:tabs>
        <w:tab w:val="left" w:pos="709"/>
      </w:tabs>
    </w:pPr>
    <w:rPr>
      <w:rFonts w:ascii="Tahoma" w:hAnsi="Tahoma"/>
      <w:snapToGrid/>
      <w:szCs w:val="24"/>
      <w:lang w:val="pl-PL" w:eastAsia="pl-PL"/>
    </w:rPr>
  </w:style>
  <w:style w:type="character" w:customStyle="1" w:styleId="spelle">
    <w:name w:val="spelle"/>
    <w:basedOn w:val="a0"/>
    <w:rsid w:val="000A764B"/>
  </w:style>
  <w:style w:type="paragraph" w:customStyle="1" w:styleId="OiaeaeiYiio2">
    <w:name w:val="O?ia eaeiYiio 2"/>
    <w:basedOn w:val="a"/>
    <w:rsid w:val="00F452A7"/>
    <w:pPr>
      <w:widowControl w:val="0"/>
      <w:jc w:val="right"/>
    </w:pPr>
    <w:rPr>
      <w:i/>
      <w:snapToGrid/>
      <w:sz w:val="16"/>
      <w:lang w:val="en-US"/>
    </w:rPr>
  </w:style>
  <w:style w:type="paragraph" w:customStyle="1" w:styleId="Char1CharCharCharCharChar1CharCharChar">
    <w:name w:val="Char1 Char Char Char Char Char1 Char Char Char"/>
    <w:basedOn w:val="a"/>
    <w:rsid w:val="0004657B"/>
    <w:pPr>
      <w:tabs>
        <w:tab w:val="left" w:pos="709"/>
      </w:tabs>
    </w:pPr>
    <w:rPr>
      <w:rFonts w:ascii="Tahoma" w:hAnsi="Tahoma"/>
      <w:snapToGrid/>
      <w:szCs w:val="24"/>
      <w:lang w:val="pl-PL" w:eastAsia="pl-PL"/>
    </w:rPr>
  </w:style>
  <w:style w:type="paragraph" w:customStyle="1" w:styleId="Char1CharCharChar">
    <w:name w:val="Char1 Char Char Char"/>
    <w:basedOn w:val="a"/>
    <w:rsid w:val="009459ED"/>
    <w:pPr>
      <w:tabs>
        <w:tab w:val="left" w:pos="709"/>
      </w:tabs>
    </w:pPr>
    <w:rPr>
      <w:rFonts w:ascii="Tahoma" w:hAnsi="Tahoma"/>
      <w:snapToGrid/>
      <w:szCs w:val="24"/>
      <w:lang w:val="pl-PL" w:eastAsia="pl-PL"/>
    </w:rPr>
  </w:style>
  <w:style w:type="paragraph" w:customStyle="1" w:styleId="Char1CharCharCharCharChar1">
    <w:name w:val="Char1 Char Char Char Char Char1"/>
    <w:basedOn w:val="a"/>
    <w:rsid w:val="00AF5D6A"/>
    <w:pPr>
      <w:tabs>
        <w:tab w:val="left" w:pos="709"/>
      </w:tabs>
    </w:pPr>
    <w:rPr>
      <w:rFonts w:ascii="Tahoma" w:hAnsi="Tahoma"/>
      <w:snapToGrid/>
      <w:szCs w:val="24"/>
      <w:lang w:val="pl-PL" w:eastAsia="pl-PL"/>
    </w:rPr>
  </w:style>
  <w:style w:type="paragraph" w:styleId="af4">
    <w:name w:val="Body Text"/>
    <w:basedOn w:val="a"/>
    <w:rsid w:val="009C5B41"/>
    <w:pPr>
      <w:spacing w:after="120"/>
    </w:pPr>
  </w:style>
  <w:style w:type="paragraph" w:customStyle="1" w:styleId="CM1">
    <w:name w:val="CM1"/>
    <w:basedOn w:val="a"/>
    <w:next w:val="a"/>
    <w:uiPriority w:val="99"/>
    <w:rsid w:val="00B524E7"/>
    <w:pPr>
      <w:autoSpaceDE w:val="0"/>
      <w:autoSpaceDN w:val="0"/>
      <w:adjustRightInd w:val="0"/>
    </w:pPr>
    <w:rPr>
      <w:rFonts w:ascii="EUAlbertina" w:hAnsi="EUAlbertina"/>
      <w:snapToGrid/>
      <w:szCs w:val="24"/>
      <w:lang w:val="bg-BG" w:eastAsia="bg-BG"/>
    </w:rPr>
  </w:style>
  <w:style w:type="paragraph" w:customStyle="1" w:styleId="CM3">
    <w:name w:val="CM3"/>
    <w:basedOn w:val="a"/>
    <w:next w:val="a"/>
    <w:uiPriority w:val="99"/>
    <w:rsid w:val="00B524E7"/>
    <w:pPr>
      <w:autoSpaceDE w:val="0"/>
      <w:autoSpaceDN w:val="0"/>
      <w:adjustRightInd w:val="0"/>
    </w:pPr>
    <w:rPr>
      <w:rFonts w:ascii="EUAlbertina" w:hAnsi="EUAlbertina"/>
      <w:snapToGrid/>
      <w:szCs w:val="24"/>
      <w:lang w:val="bg-BG" w:eastAsia="bg-BG"/>
    </w:rPr>
  </w:style>
  <w:style w:type="character" w:customStyle="1" w:styleId="samedocreference1">
    <w:name w:val="samedocreference1"/>
    <w:rsid w:val="003518DD"/>
    <w:rPr>
      <w:i w:val="0"/>
      <w:iCs w:val="0"/>
      <w:color w:val="8B0000"/>
      <w:u w:val="single"/>
    </w:rPr>
  </w:style>
  <w:style w:type="paragraph" w:styleId="af5">
    <w:name w:val="List Paragraph"/>
    <w:basedOn w:val="a"/>
    <w:uiPriority w:val="34"/>
    <w:qFormat/>
    <w:rsid w:val="00ED36C2"/>
    <w:pPr>
      <w:ind w:left="708"/>
    </w:pPr>
  </w:style>
  <w:style w:type="character" w:customStyle="1" w:styleId="Normal12ptChar">
    <w:name w:val="Normal + 12 pt Char"/>
    <w:link w:val="Normal12pt"/>
    <w:locked/>
    <w:rsid w:val="002F0F8C"/>
    <w:rPr>
      <w:b/>
      <w:caps/>
      <w:sz w:val="24"/>
      <w:szCs w:val="24"/>
      <w:lang w:val="en-GB" w:eastAsia="en-US"/>
    </w:rPr>
  </w:style>
  <w:style w:type="paragraph" w:customStyle="1" w:styleId="Normal12pt">
    <w:name w:val="Normal + 12 pt"/>
    <w:basedOn w:val="a"/>
    <w:link w:val="Normal12ptChar"/>
    <w:rsid w:val="002F0F8C"/>
    <w:pPr>
      <w:spacing w:line="288" w:lineRule="auto"/>
      <w:ind w:firstLine="4144"/>
      <w:jc w:val="both"/>
    </w:pPr>
    <w:rPr>
      <w:b/>
      <w:caps/>
      <w:snapToGrid/>
      <w:szCs w:val="24"/>
    </w:rPr>
  </w:style>
  <w:style w:type="character" w:customStyle="1" w:styleId="aa">
    <w:name w:val="Долен колонтитул Знак"/>
    <w:basedOn w:val="a0"/>
    <w:link w:val="a9"/>
    <w:uiPriority w:val="99"/>
    <w:rsid w:val="00574F9F"/>
    <w:rPr>
      <w:rFonts w:ascii="Arial" w:hAnsi="Arial"/>
      <w:snapToGrid w:val="0"/>
      <w:sz w:val="16"/>
      <w:lang w:val="en-GB" w:eastAsia="en-US"/>
    </w:rPr>
  </w:style>
  <w:style w:type="character" w:customStyle="1" w:styleId="a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5"/>
    <w:uiPriority w:val="99"/>
    <w:rsid w:val="00DC0085"/>
    <w:rPr>
      <w:snapToGrid w:val="0"/>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39677">
      <w:bodyDiv w:val="1"/>
      <w:marLeft w:val="0"/>
      <w:marRight w:val="0"/>
      <w:marTop w:val="0"/>
      <w:marBottom w:val="0"/>
      <w:divBdr>
        <w:top w:val="none" w:sz="0" w:space="0" w:color="auto"/>
        <w:left w:val="none" w:sz="0" w:space="0" w:color="auto"/>
        <w:bottom w:val="none" w:sz="0" w:space="0" w:color="auto"/>
        <w:right w:val="none" w:sz="0" w:space="0" w:color="auto"/>
      </w:divBdr>
    </w:div>
    <w:div w:id="339964634">
      <w:bodyDiv w:val="1"/>
      <w:marLeft w:val="0"/>
      <w:marRight w:val="0"/>
      <w:marTop w:val="0"/>
      <w:marBottom w:val="0"/>
      <w:divBdr>
        <w:top w:val="none" w:sz="0" w:space="0" w:color="auto"/>
        <w:left w:val="none" w:sz="0" w:space="0" w:color="auto"/>
        <w:bottom w:val="none" w:sz="0" w:space="0" w:color="auto"/>
        <w:right w:val="none" w:sz="0" w:space="0" w:color="auto"/>
      </w:divBdr>
    </w:div>
    <w:div w:id="451829218">
      <w:bodyDiv w:val="1"/>
      <w:marLeft w:val="0"/>
      <w:marRight w:val="0"/>
      <w:marTop w:val="0"/>
      <w:marBottom w:val="0"/>
      <w:divBdr>
        <w:top w:val="none" w:sz="0" w:space="0" w:color="auto"/>
        <w:left w:val="none" w:sz="0" w:space="0" w:color="auto"/>
        <w:bottom w:val="none" w:sz="0" w:space="0" w:color="auto"/>
        <w:right w:val="none" w:sz="0" w:space="0" w:color="auto"/>
      </w:divBdr>
    </w:div>
    <w:div w:id="649559698">
      <w:bodyDiv w:val="1"/>
      <w:marLeft w:val="0"/>
      <w:marRight w:val="0"/>
      <w:marTop w:val="0"/>
      <w:marBottom w:val="0"/>
      <w:divBdr>
        <w:top w:val="none" w:sz="0" w:space="0" w:color="auto"/>
        <w:left w:val="none" w:sz="0" w:space="0" w:color="auto"/>
        <w:bottom w:val="none" w:sz="0" w:space="0" w:color="auto"/>
        <w:right w:val="none" w:sz="0" w:space="0" w:color="auto"/>
      </w:divBdr>
      <w:divsChild>
        <w:div w:id="1875457943">
          <w:marLeft w:val="0"/>
          <w:marRight w:val="0"/>
          <w:marTop w:val="0"/>
          <w:marBottom w:val="120"/>
          <w:divBdr>
            <w:top w:val="none" w:sz="0" w:space="0" w:color="auto"/>
            <w:left w:val="none" w:sz="0" w:space="0" w:color="auto"/>
            <w:bottom w:val="none" w:sz="0" w:space="0" w:color="auto"/>
            <w:right w:val="none" w:sz="0" w:space="0" w:color="auto"/>
          </w:divBdr>
          <w:divsChild>
            <w:div w:id="25568475">
              <w:marLeft w:val="0"/>
              <w:marRight w:val="0"/>
              <w:marTop w:val="0"/>
              <w:marBottom w:val="0"/>
              <w:divBdr>
                <w:top w:val="none" w:sz="0" w:space="0" w:color="auto"/>
                <w:left w:val="none" w:sz="0" w:space="0" w:color="auto"/>
                <w:bottom w:val="none" w:sz="0" w:space="0" w:color="auto"/>
                <w:right w:val="none" w:sz="0" w:space="0" w:color="auto"/>
              </w:divBdr>
            </w:div>
            <w:div w:id="156893709">
              <w:marLeft w:val="0"/>
              <w:marRight w:val="0"/>
              <w:marTop w:val="0"/>
              <w:marBottom w:val="0"/>
              <w:divBdr>
                <w:top w:val="none" w:sz="0" w:space="0" w:color="auto"/>
                <w:left w:val="none" w:sz="0" w:space="0" w:color="auto"/>
                <w:bottom w:val="none" w:sz="0" w:space="0" w:color="auto"/>
                <w:right w:val="none" w:sz="0" w:space="0" w:color="auto"/>
              </w:divBdr>
            </w:div>
            <w:div w:id="770977328">
              <w:marLeft w:val="0"/>
              <w:marRight w:val="0"/>
              <w:marTop w:val="0"/>
              <w:marBottom w:val="0"/>
              <w:divBdr>
                <w:top w:val="none" w:sz="0" w:space="0" w:color="auto"/>
                <w:left w:val="none" w:sz="0" w:space="0" w:color="auto"/>
                <w:bottom w:val="none" w:sz="0" w:space="0" w:color="auto"/>
                <w:right w:val="none" w:sz="0" w:space="0" w:color="auto"/>
              </w:divBdr>
            </w:div>
            <w:div w:id="129979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96720">
      <w:bodyDiv w:val="1"/>
      <w:marLeft w:val="0"/>
      <w:marRight w:val="0"/>
      <w:marTop w:val="0"/>
      <w:marBottom w:val="0"/>
      <w:divBdr>
        <w:top w:val="none" w:sz="0" w:space="0" w:color="auto"/>
        <w:left w:val="none" w:sz="0" w:space="0" w:color="auto"/>
        <w:bottom w:val="none" w:sz="0" w:space="0" w:color="auto"/>
        <w:right w:val="none" w:sz="0" w:space="0" w:color="auto"/>
      </w:divBdr>
    </w:div>
    <w:div w:id="723452671">
      <w:bodyDiv w:val="1"/>
      <w:marLeft w:val="0"/>
      <w:marRight w:val="0"/>
      <w:marTop w:val="0"/>
      <w:marBottom w:val="0"/>
      <w:divBdr>
        <w:top w:val="none" w:sz="0" w:space="0" w:color="auto"/>
        <w:left w:val="none" w:sz="0" w:space="0" w:color="auto"/>
        <w:bottom w:val="none" w:sz="0" w:space="0" w:color="auto"/>
        <w:right w:val="none" w:sz="0" w:space="0" w:color="auto"/>
      </w:divBdr>
      <w:divsChild>
        <w:div w:id="1783573768">
          <w:marLeft w:val="0"/>
          <w:marRight w:val="0"/>
          <w:marTop w:val="0"/>
          <w:marBottom w:val="120"/>
          <w:divBdr>
            <w:top w:val="none" w:sz="0" w:space="0" w:color="auto"/>
            <w:left w:val="none" w:sz="0" w:space="0" w:color="auto"/>
            <w:bottom w:val="none" w:sz="0" w:space="0" w:color="auto"/>
            <w:right w:val="none" w:sz="0" w:space="0" w:color="auto"/>
          </w:divBdr>
          <w:divsChild>
            <w:div w:id="246230394">
              <w:marLeft w:val="0"/>
              <w:marRight w:val="0"/>
              <w:marTop w:val="0"/>
              <w:marBottom w:val="0"/>
              <w:divBdr>
                <w:top w:val="none" w:sz="0" w:space="0" w:color="auto"/>
                <w:left w:val="none" w:sz="0" w:space="0" w:color="auto"/>
                <w:bottom w:val="none" w:sz="0" w:space="0" w:color="auto"/>
                <w:right w:val="none" w:sz="0" w:space="0" w:color="auto"/>
              </w:divBdr>
            </w:div>
            <w:div w:id="731006253">
              <w:marLeft w:val="0"/>
              <w:marRight w:val="0"/>
              <w:marTop w:val="0"/>
              <w:marBottom w:val="0"/>
              <w:divBdr>
                <w:top w:val="none" w:sz="0" w:space="0" w:color="auto"/>
                <w:left w:val="none" w:sz="0" w:space="0" w:color="auto"/>
                <w:bottom w:val="none" w:sz="0" w:space="0" w:color="auto"/>
                <w:right w:val="none" w:sz="0" w:space="0" w:color="auto"/>
              </w:divBdr>
            </w:div>
            <w:div w:id="840703923">
              <w:marLeft w:val="0"/>
              <w:marRight w:val="0"/>
              <w:marTop w:val="0"/>
              <w:marBottom w:val="0"/>
              <w:divBdr>
                <w:top w:val="none" w:sz="0" w:space="0" w:color="auto"/>
                <w:left w:val="none" w:sz="0" w:space="0" w:color="auto"/>
                <w:bottom w:val="none" w:sz="0" w:space="0" w:color="auto"/>
                <w:right w:val="none" w:sz="0" w:space="0" w:color="auto"/>
              </w:divBdr>
            </w:div>
            <w:div w:id="164770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3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5BF0D-A3AB-4CD1-B7A4-AEDEF04D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ПРИМЕРНА МЕТОДИКА ЗА ОЦЕНКА НА КАЧЕСТВОТО</vt:lpstr>
    </vt:vector>
  </TitlesOfParts>
  <Company>MDAAR</Company>
  <LinksUpToDate>false</LinksUpToDate>
  <CharactersWithSpaces>10809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 МЕТОДИКА ЗА ОЦЕНКА НА КАЧЕСТВОТО</dc:title>
  <dc:creator>ГАЛИНА ГЕОРГИЕВА БАХЧЕВАНОВА</dc:creator>
  <cp:lastModifiedBy>Елеонора В. Радулова</cp:lastModifiedBy>
  <cp:revision>31</cp:revision>
  <cp:lastPrinted>2018-04-04T08:50:00Z</cp:lastPrinted>
  <dcterms:created xsi:type="dcterms:W3CDTF">2017-02-10T09:18:00Z</dcterms:created>
  <dcterms:modified xsi:type="dcterms:W3CDTF">2018-06-05T13:29:00Z</dcterms:modified>
</cp:coreProperties>
</file>